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658" w:rsidRDefault="00872658" w:rsidP="00373BCD">
      <w:pPr>
        <w:pStyle w:val="aLCPHeading"/>
        <w:rPr>
          <w:rFonts w:ascii="Comic Sans MS" w:hAnsi="Comic Sans MS"/>
          <w:sz w:val="96"/>
        </w:rPr>
      </w:pPr>
      <w:r>
        <w:rPr>
          <w:rFonts w:ascii="Comic Sans MS" w:hAnsi="Comic Sans MS"/>
          <w:sz w:val="96"/>
        </w:rPr>
        <w:t xml:space="preserve">Ashleigh </w:t>
      </w:r>
    </w:p>
    <w:p w:rsidR="00373BCD" w:rsidRDefault="00872658" w:rsidP="00373BCD">
      <w:pPr>
        <w:pStyle w:val="aLCPHeading"/>
        <w:rPr>
          <w:rFonts w:ascii="Comic Sans MS" w:hAnsi="Comic Sans MS"/>
          <w:sz w:val="96"/>
        </w:rPr>
      </w:pPr>
      <w:r>
        <w:rPr>
          <w:rFonts w:ascii="Comic Sans MS" w:hAnsi="Comic Sans MS"/>
          <w:sz w:val="96"/>
        </w:rPr>
        <w:t>Primary</w:t>
      </w:r>
      <w:r w:rsidR="00434A2B">
        <w:rPr>
          <w:rFonts w:ascii="Comic Sans MS" w:hAnsi="Comic Sans MS"/>
          <w:sz w:val="96"/>
        </w:rPr>
        <w:t xml:space="preserve"> School</w:t>
      </w:r>
    </w:p>
    <w:p w:rsidR="00373BCD" w:rsidRDefault="00373BCD" w:rsidP="00373BCD">
      <w:pPr>
        <w:pStyle w:val="aLCPHeading"/>
        <w:tabs>
          <w:tab w:val="left" w:pos="5400"/>
        </w:tabs>
        <w:jc w:val="left"/>
        <w:rPr>
          <w:rFonts w:ascii="Comic Sans MS" w:hAnsi="Comic Sans MS"/>
          <w:sz w:val="96"/>
        </w:rPr>
      </w:pPr>
      <w:r>
        <w:rPr>
          <w:rFonts w:ascii="Comic Sans MS" w:hAnsi="Comic Sans MS"/>
          <w:sz w:val="96"/>
        </w:rPr>
        <w:tab/>
      </w:r>
    </w:p>
    <w:p w:rsidR="00373BCD" w:rsidRDefault="00373BCD" w:rsidP="00373BCD">
      <w:pPr>
        <w:pStyle w:val="aLCPHeading"/>
        <w:rPr>
          <w:rFonts w:ascii="Comic Sans MS" w:hAnsi="Comic Sans MS"/>
          <w:sz w:val="96"/>
        </w:rPr>
      </w:pPr>
    </w:p>
    <w:p w:rsidR="00373BCD" w:rsidRDefault="00C114EA" w:rsidP="00373BCD">
      <w:pPr>
        <w:pStyle w:val="aLCPHeading"/>
        <w:rPr>
          <w:rFonts w:ascii="Comic Sans MS" w:hAnsi="Comic Sans MS"/>
        </w:rPr>
      </w:pPr>
      <w:r>
        <w:rPr>
          <w:rFonts w:ascii="Comic Sans MS" w:hAnsi="Comic Sans MS"/>
          <w:sz w:val="96"/>
        </w:rPr>
        <w:t>Debt Management Policy</w:t>
      </w:r>
    </w:p>
    <w:p w:rsidR="00373BCD" w:rsidRDefault="00373BCD" w:rsidP="00373BCD">
      <w:pPr>
        <w:pStyle w:val="aLCPHeading"/>
        <w:rPr>
          <w:rFonts w:ascii="Comic Sans MS" w:hAnsi="Comic Sans MS"/>
        </w:rPr>
      </w:pPr>
    </w:p>
    <w:p w:rsidR="00373BCD" w:rsidRDefault="00022C6F" w:rsidP="00373BCD">
      <w:pPr>
        <w:pStyle w:val="aLCPHeading"/>
        <w:rPr>
          <w:rFonts w:ascii="Comic Sans MS" w:hAnsi="Comic Sans MS"/>
        </w:rPr>
      </w:pPr>
      <w:r>
        <w:rPr>
          <w:rFonts w:ascii="Comic Sans MS" w:hAnsi="Comic Sans MS"/>
        </w:rPr>
        <w:t xml:space="preserve">See </w:t>
      </w:r>
      <w:r w:rsidR="005C4024">
        <w:rPr>
          <w:rFonts w:ascii="Comic Sans MS" w:hAnsi="Comic Sans MS"/>
        </w:rPr>
        <w:t xml:space="preserve">in conjunction with </w:t>
      </w:r>
      <w:bookmarkStart w:id="0" w:name="_GoBack"/>
      <w:bookmarkEnd w:id="0"/>
      <w:r>
        <w:rPr>
          <w:rFonts w:ascii="Comic Sans MS" w:hAnsi="Comic Sans MS"/>
        </w:rPr>
        <w:t>Charging Policy</w:t>
      </w:r>
    </w:p>
    <w:p w:rsidR="00373BCD" w:rsidRDefault="00373BCD" w:rsidP="00373BCD">
      <w:pPr>
        <w:pStyle w:val="aLCPHeading"/>
        <w:rPr>
          <w:rFonts w:ascii="Comic Sans MS" w:hAnsi="Comic Sans MS"/>
        </w:rPr>
      </w:pPr>
    </w:p>
    <w:p w:rsidR="00373BCD" w:rsidRDefault="00373BCD" w:rsidP="00373BCD">
      <w:pPr>
        <w:pStyle w:val="aLCPHeading"/>
        <w:rPr>
          <w:rFonts w:ascii="Comic Sans MS" w:hAnsi="Comic Sans MS"/>
        </w:rPr>
      </w:pPr>
    </w:p>
    <w:p w:rsidR="00373BCD" w:rsidRDefault="00373BCD" w:rsidP="00373BCD">
      <w:pPr>
        <w:pStyle w:val="aLCPHeading"/>
        <w:rPr>
          <w:rFonts w:ascii="Comic Sans MS" w:hAnsi="Comic Sans MS"/>
        </w:rPr>
      </w:pPr>
    </w:p>
    <w:p w:rsidR="00373BCD" w:rsidRDefault="00373BCD" w:rsidP="00373BCD">
      <w:pPr>
        <w:jc w:val="center"/>
        <w:rPr>
          <w:rFonts w:ascii="Comic Sans MS" w:hAnsi="Comic Sans MS"/>
          <w:b/>
          <w:sz w:val="44"/>
          <w:u w:val="single"/>
        </w:rPr>
      </w:pPr>
    </w:p>
    <w:p w:rsidR="00465CCC" w:rsidRDefault="00465CCC" w:rsidP="00373BCD">
      <w:pPr>
        <w:jc w:val="center"/>
        <w:rPr>
          <w:rFonts w:ascii="Comic Sans MS" w:hAnsi="Comic Sans MS"/>
          <w:b/>
          <w:sz w:val="44"/>
          <w:u w:val="single"/>
        </w:rPr>
      </w:pPr>
    </w:p>
    <w:p w:rsidR="00E93C0F" w:rsidRDefault="00E93C0F" w:rsidP="00250EE8">
      <w:pPr>
        <w:rPr>
          <w:rFonts w:ascii="Comic Sans MS" w:hAnsi="Comic Sans MS" w:cs="Arial"/>
        </w:rPr>
      </w:pPr>
      <w:r>
        <w:rPr>
          <w:rFonts w:ascii="Comic Sans MS" w:hAnsi="Comic Sans MS" w:cs="Arial"/>
        </w:rPr>
        <w:t>Reviewed: January 2020</w:t>
      </w:r>
    </w:p>
    <w:p w:rsidR="00250EE8" w:rsidRPr="00872658" w:rsidRDefault="00250EE8" w:rsidP="00250EE8">
      <w:pPr>
        <w:rPr>
          <w:rFonts w:ascii="Comic Sans MS" w:hAnsi="Comic Sans MS" w:cs="Arial"/>
        </w:rPr>
      </w:pPr>
      <w:r>
        <w:rPr>
          <w:rFonts w:ascii="Comic Sans MS" w:hAnsi="Comic Sans MS" w:cs="Arial"/>
        </w:rPr>
        <w:t xml:space="preserve">Governors: </w:t>
      </w:r>
      <w:r w:rsidR="00E93C0F">
        <w:rPr>
          <w:rFonts w:ascii="Comic Sans MS" w:hAnsi="Comic Sans MS" w:cs="Arial"/>
        </w:rPr>
        <w:t>March 2020</w:t>
      </w:r>
    </w:p>
    <w:p w:rsidR="00250EE8" w:rsidRPr="00872658" w:rsidRDefault="00E50F12" w:rsidP="00250EE8">
      <w:pPr>
        <w:rPr>
          <w:rFonts w:ascii="Comic Sans MS" w:hAnsi="Comic Sans MS" w:cs="Arial"/>
        </w:rPr>
      </w:pPr>
      <w:r>
        <w:rPr>
          <w:rFonts w:ascii="Comic Sans MS" w:hAnsi="Comic Sans MS" w:cs="Arial"/>
        </w:rPr>
        <w:t xml:space="preserve">Review date: </w:t>
      </w:r>
      <w:r w:rsidR="00E93C0F">
        <w:rPr>
          <w:rFonts w:ascii="Comic Sans MS" w:hAnsi="Comic Sans MS" w:cs="Arial"/>
        </w:rPr>
        <w:t>January 2022</w:t>
      </w:r>
    </w:p>
    <w:p w:rsidR="00465CCC" w:rsidRDefault="00465CCC" w:rsidP="00872658">
      <w:pPr>
        <w:rPr>
          <w:rFonts w:ascii="Comic Sans MS" w:hAnsi="Comic Sans MS"/>
          <w:b/>
          <w:sz w:val="44"/>
          <w:u w:val="single"/>
        </w:rPr>
      </w:pPr>
    </w:p>
    <w:p w:rsidR="00465CCC" w:rsidRDefault="00465CCC" w:rsidP="00872658">
      <w:pPr>
        <w:pStyle w:val="Title"/>
        <w:jc w:val="left"/>
      </w:pPr>
    </w:p>
    <w:p w:rsidR="00B32FE2" w:rsidRDefault="00B32FE2" w:rsidP="00872658">
      <w:pPr>
        <w:pStyle w:val="Title"/>
        <w:jc w:val="left"/>
      </w:pPr>
    </w:p>
    <w:p w:rsidR="00B32FE2" w:rsidRDefault="00B32FE2" w:rsidP="00872658">
      <w:pPr>
        <w:pStyle w:val="Title"/>
        <w:jc w:val="left"/>
      </w:pPr>
    </w:p>
    <w:p w:rsidR="00F0056E" w:rsidRDefault="00F0056E" w:rsidP="00250EE8">
      <w:pPr>
        <w:pStyle w:val="Title"/>
        <w:jc w:val="left"/>
        <w:rPr>
          <w:sz w:val="28"/>
          <w:szCs w:val="28"/>
        </w:rPr>
      </w:pPr>
    </w:p>
    <w:p w:rsidR="001B7A93" w:rsidRPr="001B7A93" w:rsidRDefault="001B7A93" w:rsidP="001B7A93">
      <w:pPr>
        <w:rPr>
          <w:rFonts w:ascii="Arial" w:hAnsi="Arial" w:cs="Arial"/>
          <w:i/>
          <w:sz w:val="28"/>
          <w:szCs w:val="28"/>
        </w:rPr>
      </w:pPr>
    </w:p>
    <w:p w:rsidR="005C4024" w:rsidRPr="007F381A" w:rsidRDefault="005C4024" w:rsidP="005C4024">
      <w:pPr>
        <w:rPr>
          <w:rFonts w:ascii="Comic Sans MS" w:hAnsi="Comic Sans MS" w:cs="Arial"/>
          <w:b/>
          <w:sz w:val="20"/>
          <w:szCs w:val="20"/>
          <w:u w:val="single"/>
          <w:lang w:val="en-US"/>
        </w:rPr>
      </w:pPr>
      <w:r w:rsidRPr="007F381A">
        <w:rPr>
          <w:rFonts w:ascii="Comic Sans MS" w:hAnsi="Comic Sans MS" w:cs="Arial"/>
          <w:b/>
          <w:sz w:val="20"/>
          <w:szCs w:val="20"/>
          <w:u w:val="single"/>
          <w:lang w:val="en-US"/>
        </w:rPr>
        <w:lastRenderedPageBreak/>
        <w:t>British Values</w:t>
      </w:r>
    </w:p>
    <w:p w:rsidR="005C4024" w:rsidRPr="007F381A" w:rsidRDefault="005C4024" w:rsidP="005C4024">
      <w:pPr>
        <w:rPr>
          <w:rFonts w:ascii="Comic Sans MS" w:hAnsi="Comic Sans MS" w:cs="Arial"/>
          <w:sz w:val="20"/>
          <w:szCs w:val="20"/>
          <w:lang w:val="en-US"/>
        </w:rPr>
      </w:pPr>
      <w:r w:rsidRPr="007F381A">
        <w:rPr>
          <w:rFonts w:ascii="Comic Sans MS" w:hAnsi="Comic Sans MS" w:cs="Arial"/>
          <w:sz w:val="20"/>
          <w:szCs w:val="20"/>
          <w:lang w:val="en-US"/>
        </w:rPr>
        <w:t xml:space="preserve">Through its curriculum, extra-curricular activities, teaching and learning this school will promote British values. By doing so, we will ensure that all learners understand the values that have traditionally underpinned British society. The teaching of these values will promote cohesiveness within our school and community. We will prepare pupils for life in England where the population has an increasingly rich diversity of backgrounds, origins, beliefs and cultures by promoting the values on which our society has been built. By teaching pupils these values we will help all to become good citizens of the United Kingdom of Great Britain and Northern Ireland. </w:t>
      </w:r>
    </w:p>
    <w:p w:rsidR="005C4024" w:rsidRPr="007F381A" w:rsidRDefault="005C4024" w:rsidP="005C4024">
      <w:pPr>
        <w:rPr>
          <w:rFonts w:ascii="Comic Sans MS" w:hAnsi="Comic Sans MS" w:cs="Arial"/>
          <w:sz w:val="20"/>
          <w:szCs w:val="20"/>
          <w:lang w:val="en-US"/>
        </w:rPr>
      </w:pPr>
    </w:p>
    <w:p w:rsidR="005C4024" w:rsidRPr="007F381A" w:rsidRDefault="005C4024" w:rsidP="005C4024">
      <w:pPr>
        <w:keepNext/>
        <w:outlineLvl w:val="1"/>
        <w:rPr>
          <w:rFonts w:ascii="Comic Sans MS" w:hAnsi="Comic Sans MS"/>
          <w:b/>
          <w:bCs/>
          <w:sz w:val="20"/>
          <w:szCs w:val="20"/>
          <w:u w:val="single"/>
        </w:rPr>
      </w:pPr>
      <w:r w:rsidRPr="007F381A">
        <w:rPr>
          <w:rFonts w:ascii="Comic Sans MS" w:hAnsi="Comic Sans MS"/>
          <w:b/>
          <w:bCs/>
          <w:sz w:val="20"/>
          <w:szCs w:val="20"/>
          <w:u w:val="single"/>
        </w:rPr>
        <w:t>Race Equality and Racial Harassment</w:t>
      </w:r>
    </w:p>
    <w:p w:rsidR="005C4024" w:rsidRPr="007F381A" w:rsidRDefault="005C4024" w:rsidP="005C4024">
      <w:pPr>
        <w:rPr>
          <w:rFonts w:ascii="Comic Sans MS" w:hAnsi="Comic Sans MS"/>
          <w:sz w:val="20"/>
          <w:szCs w:val="20"/>
        </w:rPr>
      </w:pPr>
      <w:r w:rsidRPr="007F381A">
        <w:rPr>
          <w:rFonts w:ascii="Comic Sans MS" w:hAnsi="Comic Sans MS"/>
          <w:sz w:val="20"/>
          <w:szCs w:val="20"/>
        </w:rPr>
        <w:t>Implicit in all our policies is a belief in race equality and everything will be done to promote this.  We do not tolerate racial harassment.  (Refer to School’s Race Equality and Racial Harassment Policies).</w:t>
      </w:r>
    </w:p>
    <w:p w:rsidR="00250EE8" w:rsidRDefault="00250EE8" w:rsidP="00250EE8">
      <w:pPr>
        <w:numPr>
          <w:ilvl w:val="12"/>
          <w:numId w:val="0"/>
        </w:numPr>
        <w:rPr>
          <w:rFonts w:ascii="Arial" w:eastAsia="Calibri" w:hAnsi="Arial" w:cs="Arial"/>
          <w:lang w:val="en-US"/>
        </w:rPr>
      </w:pPr>
    </w:p>
    <w:p w:rsidR="00250EE8" w:rsidRDefault="00250EE8" w:rsidP="00250EE8">
      <w:pPr>
        <w:numPr>
          <w:ilvl w:val="12"/>
          <w:numId w:val="0"/>
        </w:numPr>
        <w:rPr>
          <w:rFonts w:ascii="Arial" w:eastAsia="Calibri" w:hAnsi="Arial" w:cs="Arial"/>
          <w:lang w:val="en-US"/>
        </w:rPr>
      </w:pPr>
    </w:p>
    <w:p w:rsidR="00C114EA" w:rsidRPr="005C4024" w:rsidRDefault="00C114EA" w:rsidP="00C114EA">
      <w:pPr>
        <w:pStyle w:val="NormalWeb"/>
        <w:spacing w:line="312" w:lineRule="atLeast"/>
        <w:jc w:val="center"/>
        <w:rPr>
          <w:rFonts w:ascii="Comic Sans MS" w:hAnsi="Comic Sans MS" w:cs="Tahoma"/>
          <w:color w:val="444444"/>
          <w:sz w:val="20"/>
          <w:szCs w:val="20"/>
        </w:rPr>
      </w:pPr>
      <w:r w:rsidRPr="005C4024">
        <w:rPr>
          <w:rStyle w:val="Strong"/>
          <w:rFonts w:ascii="Comic Sans MS" w:hAnsi="Comic Sans MS" w:cs="Tahoma"/>
          <w:sz w:val="20"/>
          <w:szCs w:val="20"/>
        </w:rPr>
        <w:t>DEBT MANAGEMENT POLICY</w:t>
      </w:r>
    </w:p>
    <w:p w:rsidR="00C114EA" w:rsidRPr="005C4024" w:rsidRDefault="00C114EA" w:rsidP="00C114EA">
      <w:pPr>
        <w:pStyle w:val="NormalWeb"/>
        <w:spacing w:line="312" w:lineRule="atLeast"/>
        <w:jc w:val="center"/>
        <w:rPr>
          <w:rFonts w:ascii="Comic Sans MS" w:hAnsi="Comic Sans MS" w:cs="Tahoma"/>
          <w:color w:val="444444"/>
          <w:sz w:val="20"/>
          <w:szCs w:val="20"/>
        </w:rPr>
      </w:pPr>
      <w:r w:rsidRPr="005C4024">
        <w:rPr>
          <w:rStyle w:val="Strong"/>
          <w:rFonts w:ascii="Comic Sans MS" w:hAnsi="Comic Sans MS" w:cs="Tahoma"/>
          <w:sz w:val="20"/>
          <w:szCs w:val="20"/>
        </w:rPr>
        <w:t>Adopted by the Governors of Ashleigh Primary School</w:t>
      </w:r>
    </w:p>
    <w:p w:rsidR="00C114EA" w:rsidRPr="005C4024" w:rsidRDefault="00C114EA" w:rsidP="00C114EA">
      <w:pPr>
        <w:pStyle w:val="NormalWeb"/>
        <w:spacing w:line="312" w:lineRule="atLeast"/>
        <w:rPr>
          <w:rFonts w:ascii="Comic Sans MS" w:hAnsi="Comic Sans MS" w:cs="Tahoma"/>
          <w:color w:val="444444"/>
          <w:sz w:val="20"/>
          <w:szCs w:val="20"/>
        </w:rPr>
      </w:pPr>
      <w:r w:rsidRPr="005C4024">
        <w:rPr>
          <w:rStyle w:val="Strong"/>
          <w:rFonts w:ascii="Comic Sans MS" w:hAnsi="Comic Sans MS" w:cs="Tahoma"/>
          <w:sz w:val="20"/>
          <w:szCs w:val="20"/>
        </w:rPr>
        <w:t>1          INTRODUCTION</w:t>
      </w:r>
    </w:p>
    <w:p w:rsidR="00C114EA" w:rsidRPr="005C4024" w:rsidRDefault="00C114EA" w:rsidP="00C114EA">
      <w:pPr>
        <w:pStyle w:val="NormalWeb"/>
        <w:spacing w:line="312" w:lineRule="atLeast"/>
        <w:rPr>
          <w:rFonts w:ascii="Comic Sans MS" w:hAnsi="Comic Sans MS" w:cs="Tahoma"/>
          <w:color w:val="444444"/>
          <w:sz w:val="20"/>
          <w:szCs w:val="20"/>
        </w:rPr>
      </w:pPr>
      <w:r w:rsidRPr="005C4024">
        <w:rPr>
          <w:rFonts w:ascii="Comic Sans MS" w:hAnsi="Comic Sans MS" w:cs="Tahoma"/>
          <w:color w:val="444444"/>
          <w:sz w:val="20"/>
          <w:szCs w:val="20"/>
        </w:rPr>
        <w:t>1.1      The Governing Body is responsible for ensuring that procedures are in place for the recovery of any outstanding debt.</w:t>
      </w:r>
    </w:p>
    <w:p w:rsidR="00C114EA" w:rsidRPr="005C4024" w:rsidRDefault="00C114EA" w:rsidP="00C114EA">
      <w:pPr>
        <w:pStyle w:val="NormalWeb"/>
        <w:spacing w:line="312" w:lineRule="atLeast"/>
        <w:rPr>
          <w:rFonts w:ascii="Comic Sans MS" w:hAnsi="Comic Sans MS" w:cs="Tahoma"/>
          <w:color w:val="444444"/>
          <w:sz w:val="20"/>
          <w:szCs w:val="20"/>
        </w:rPr>
      </w:pPr>
      <w:r w:rsidRPr="005C4024">
        <w:rPr>
          <w:rFonts w:ascii="Comic Sans MS" w:hAnsi="Comic Sans MS" w:cs="Tahoma"/>
          <w:color w:val="444444"/>
          <w:sz w:val="20"/>
          <w:szCs w:val="20"/>
        </w:rPr>
        <w:t> </w:t>
      </w:r>
    </w:p>
    <w:p w:rsidR="00C114EA" w:rsidRPr="005C4024" w:rsidRDefault="00C114EA" w:rsidP="00C114EA">
      <w:pPr>
        <w:pStyle w:val="NormalWeb"/>
        <w:spacing w:line="312" w:lineRule="atLeast"/>
        <w:rPr>
          <w:rFonts w:ascii="Comic Sans MS" w:hAnsi="Comic Sans MS" w:cs="Tahoma"/>
          <w:color w:val="444444"/>
          <w:sz w:val="20"/>
          <w:szCs w:val="20"/>
        </w:rPr>
      </w:pPr>
      <w:r w:rsidRPr="005C4024">
        <w:rPr>
          <w:rFonts w:ascii="Comic Sans MS" w:hAnsi="Comic Sans MS" w:cs="Tahoma"/>
          <w:color w:val="444444"/>
          <w:sz w:val="20"/>
          <w:szCs w:val="20"/>
        </w:rPr>
        <w:t>1.2     This policy sets out the procedures for debt recovery and for the write-off of any debt which is deemed to be irrecoverable.</w:t>
      </w:r>
    </w:p>
    <w:p w:rsidR="00C114EA" w:rsidRPr="005C4024" w:rsidRDefault="00C114EA" w:rsidP="00C114EA">
      <w:pPr>
        <w:pStyle w:val="NormalWeb"/>
        <w:spacing w:line="312" w:lineRule="atLeast"/>
        <w:rPr>
          <w:rFonts w:ascii="Comic Sans MS" w:hAnsi="Comic Sans MS" w:cs="Tahoma"/>
          <w:color w:val="444444"/>
          <w:sz w:val="20"/>
          <w:szCs w:val="20"/>
        </w:rPr>
      </w:pPr>
      <w:r w:rsidRPr="005C4024">
        <w:rPr>
          <w:rFonts w:ascii="Comic Sans MS" w:hAnsi="Comic Sans MS" w:cs="Tahoma"/>
          <w:color w:val="444444"/>
          <w:sz w:val="20"/>
          <w:szCs w:val="20"/>
        </w:rPr>
        <w:t> </w:t>
      </w:r>
    </w:p>
    <w:p w:rsidR="00C114EA" w:rsidRPr="005C4024" w:rsidRDefault="00C114EA" w:rsidP="00C114EA">
      <w:pPr>
        <w:pStyle w:val="NormalWeb"/>
        <w:spacing w:line="312" w:lineRule="atLeast"/>
        <w:rPr>
          <w:rFonts w:ascii="Comic Sans MS" w:hAnsi="Comic Sans MS" w:cs="Tahoma"/>
          <w:color w:val="444444"/>
          <w:sz w:val="20"/>
          <w:szCs w:val="20"/>
        </w:rPr>
      </w:pPr>
      <w:r w:rsidRPr="005C4024">
        <w:rPr>
          <w:rFonts w:ascii="Comic Sans MS" w:hAnsi="Comic Sans MS" w:cs="Tahoma"/>
          <w:color w:val="444444"/>
          <w:sz w:val="20"/>
          <w:szCs w:val="20"/>
        </w:rPr>
        <w:t> </w:t>
      </w:r>
    </w:p>
    <w:p w:rsidR="00C114EA" w:rsidRPr="005C4024" w:rsidRDefault="00C114EA" w:rsidP="00C114EA">
      <w:pPr>
        <w:pStyle w:val="NormalWeb"/>
        <w:spacing w:line="312" w:lineRule="atLeast"/>
        <w:rPr>
          <w:rFonts w:ascii="Comic Sans MS" w:hAnsi="Comic Sans MS" w:cs="Tahoma"/>
          <w:color w:val="444444"/>
          <w:sz w:val="20"/>
          <w:szCs w:val="20"/>
        </w:rPr>
      </w:pPr>
      <w:r w:rsidRPr="005C4024">
        <w:rPr>
          <w:rStyle w:val="Strong"/>
          <w:rFonts w:ascii="Comic Sans MS" w:hAnsi="Comic Sans MS" w:cs="Tahoma"/>
          <w:sz w:val="20"/>
          <w:szCs w:val="20"/>
        </w:rPr>
        <w:t>2          POLICY</w:t>
      </w:r>
    </w:p>
    <w:p w:rsidR="00C114EA" w:rsidRPr="005C4024" w:rsidRDefault="00C114EA" w:rsidP="00C114EA">
      <w:pPr>
        <w:pStyle w:val="NormalWeb"/>
        <w:spacing w:line="312" w:lineRule="atLeast"/>
        <w:rPr>
          <w:rFonts w:ascii="Comic Sans MS" w:hAnsi="Comic Sans MS" w:cs="Tahoma"/>
          <w:color w:val="444444"/>
          <w:sz w:val="20"/>
          <w:szCs w:val="20"/>
        </w:rPr>
      </w:pPr>
      <w:r w:rsidRPr="005C4024">
        <w:rPr>
          <w:rFonts w:ascii="Comic Sans MS" w:hAnsi="Comic Sans MS" w:cs="Tahoma"/>
          <w:color w:val="444444"/>
          <w:sz w:val="20"/>
          <w:szCs w:val="20"/>
        </w:rPr>
        <w:t>2.1     Payment should be obtained as and when goods/services/facilities are provided wherever possible; in particular where the value of goods and services is relatively small, i.e. less than £100.</w:t>
      </w:r>
    </w:p>
    <w:p w:rsidR="00C114EA" w:rsidRPr="005C4024" w:rsidRDefault="00C114EA" w:rsidP="00C114EA">
      <w:pPr>
        <w:pStyle w:val="NormalWeb"/>
        <w:spacing w:line="312" w:lineRule="atLeast"/>
        <w:rPr>
          <w:rFonts w:ascii="Comic Sans MS" w:hAnsi="Comic Sans MS" w:cs="Tahoma"/>
          <w:color w:val="444444"/>
          <w:sz w:val="20"/>
          <w:szCs w:val="20"/>
        </w:rPr>
      </w:pPr>
      <w:r w:rsidRPr="005C4024">
        <w:rPr>
          <w:rFonts w:ascii="Comic Sans MS" w:hAnsi="Comic Sans MS" w:cs="Tahoma"/>
          <w:color w:val="444444"/>
          <w:sz w:val="20"/>
          <w:szCs w:val="20"/>
        </w:rPr>
        <w:t>2.2     Where payment is not received at the time when the goods/services/facilities are delivered an invoice must be raised as soon as possible, but normally within 7 days of the goods/services/facilities being provided.</w:t>
      </w:r>
    </w:p>
    <w:p w:rsidR="00C114EA" w:rsidRPr="005C4024" w:rsidRDefault="00C114EA" w:rsidP="00C114EA">
      <w:pPr>
        <w:pStyle w:val="NormalWeb"/>
        <w:spacing w:line="312" w:lineRule="atLeast"/>
        <w:rPr>
          <w:rFonts w:ascii="Comic Sans MS" w:hAnsi="Comic Sans MS" w:cs="Tahoma"/>
          <w:color w:val="444444"/>
          <w:sz w:val="20"/>
          <w:szCs w:val="20"/>
        </w:rPr>
      </w:pPr>
      <w:r w:rsidRPr="005C4024">
        <w:rPr>
          <w:rFonts w:ascii="Comic Sans MS" w:hAnsi="Comic Sans MS" w:cs="Tahoma"/>
          <w:color w:val="444444"/>
          <w:sz w:val="20"/>
          <w:szCs w:val="20"/>
        </w:rPr>
        <w:t>2.3     Invoices should state that the bill is due and payable at the invoice date.</w:t>
      </w:r>
    </w:p>
    <w:p w:rsidR="00C114EA" w:rsidRPr="005C4024" w:rsidRDefault="00C114EA" w:rsidP="00C114EA">
      <w:pPr>
        <w:pStyle w:val="NormalWeb"/>
        <w:spacing w:line="312" w:lineRule="atLeast"/>
        <w:rPr>
          <w:rFonts w:ascii="Comic Sans MS" w:hAnsi="Comic Sans MS" w:cs="Tahoma"/>
          <w:color w:val="444444"/>
          <w:sz w:val="20"/>
          <w:szCs w:val="20"/>
        </w:rPr>
      </w:pPr>
      <w:r w:rsidRPr="005C4024">
        <w:rPr>
          <w:rFonts w:ascii="Comic Sans MS" w:hAnsi="Comic Sans MS" w:cs="Tahoma"/>
          <w:color w:val="444444"/>
          <w:sz w:val="20"/>
          <w:szCs w:val="20"/>
        </w:rPr>
        <w:t xml:space="preserve">2.4     If </w:t>
      </w:r>
      <w:r w:rsidR="00EC5170" w:rsidRPr="005C4024">
        <w:rPr>
          <w:rFonts w:ascii="Comic Sans MS" w:hAnsi="Comic Sans MS" w:cs="Tahoma"/>
          <w:color w:val="444444"/>
          <w:sz w:val="20"/>
          <w:szCs w:val="20"/>
        </w:rPr>
        <w:t>no payment is received within 30</w:t>
      </w:r>
      <w:r w:rsidRPr="005C4024">
        <w:rPr>
          <w:rFonts w:ascii="Comic Sans MS" w:hAnsi="Comic Sans MS" w:cs="Tahoma"/>
          <w:color w:val="444444"/>
          <w:sz w:val="20"/>
          <w:szCs w:val="20"/>
        </w:rPr>
        <w:t xml:space="preserve"> days from date of issue of the invoice a final reminder should be issued to the debtor. The final reminder should clearly state that legal action will be taken if the debt is not settled in full within a further 14 days of the date of the reminder.</w:t>
      </w:r>
    </w:p>
    <w:p w:rsidR="00C114EA" w:rsidRPr="005C4024" w:rsidRDefault="00C114EA" w:rsidP="00C114EA">
      <w:pPr>
        <w:pStyle w:val="NormalWeb"/>
        <w:spacing w:line="312" w:lineRule="atLeast"/>
        <w:rPr>
          <w:rFonts w:ascii="Comic Sans MS" w:hAnsi="Comic Sans MS" w:cs="Tahoma"/>
          <w:color w:val="444444"/>
          <w:sz w:val="20"/>
          <w:szCs w:val="20"/>
        </w:rPr>
      </w:pPr>
      <w:r w:rsidRPr="005C4024">
        <w:rPr>
          <w:rFonts w:ascii="Comic Sans MS" w:hAnsi="Comic Sans MS" w:cs="Tahoma"/>
          <w:color w:val="444444"/>
          <w:sz w:val="20"/>
          <w:szCs w:val="20"/>
        </w:rPr>
        <w:t>2.5     Where only part of the debt has been settled a final reminder for the balance outstanding should be issued 21 days from the issue of the invoice. The final reminder should clearly state that legal action will be taken if the debt is not settled in full within a further 14 days of the date of the reminder.</w:t>
      </w:r>
    </w:p>
    <w:p w:rsidR="00C114EA" w:rsidRPr="005C4024" w:rsidRDefault="00C114EA" w:rsidP="005C4024">
      <w:pPr>
        <w:pStyle w:val="NormalWeb"/>
        <w:spacing w:line="312" w:lineRule="atLeast"/>
        <w:rPr>
          <w:rFonts w:ascii="Comic Sans MS" w:hAnsi="Comic Sans MS" w:cs="Tahoma"/>
          <w:color w:val="444444"/>
          <w:sz w:val="20"/>
          <w:szCs w:val="20"/>
        </w:rPr>
      </w:pPr>
      <w:r w:rsidRPr="005C4024">
        <w:rPr>
          <w:rFonts w:ascii="Comic Sans MS" w:hAnsi="Comic Sans MS" w:cs="Tahoma"/>
          <w:color w:val="444444"/>
          <w:sz w:val="20"/>
          <w:szCs w:val="20"/>
        </w:rPr>
        <w:t xml:space="preserve">2.6     Where a debtor requests permission to settle the debt by instalments and extend the normal terms and conditions of supply they must submit an application in writing explaining the reasons for their inability to </w:t>
      </w:r>
      <w:proofErr w:type="spellStart"/>
      <w:proofErr w:type="gramStart"/>
      <w:r w:rsidRPr="005C4024">
        <w:rPr>
          <w:rFonts w:ascii="Comic Sans MS" w:hAnsi="Comic Sans MS" w:cs="Tahoma"/>
          <w:color w:val="444444"/>
          <w:sz w:val="20"/>
          <w:szCs w:val="20"/>
        </w:rPr>
        <w:t>met</w:t>
      </w:r>
      <w:proofErr w:type="spellEnd"/>
      <w:proofErr w:type="gramEnd"/>
      <w:r w:rsidRPr="005C4024">
        <w:rPr>
          <w:rFonts w:ascii="Comic Sans MS" w:hAnsi="Comic Sans MS" w:cs="Tahoma"/>
          <w:color w:val="444444"/>
          <w:sz w:val="20"/>
          <w:szCs w:val="20"/>
        </w:rPr>
        <w:t xml:space="preserve"> the</w:t>
      </w:r>
      <w:r w:rsidR="005C4024">
        <w:rPr>
          <w:rFonts w:ascii="Comic Sans MS" w:hAnsi="Comic Sans MS" w:cs="Tahoma"/>
          <w:color w:val="444444"/>
          <w:sz w:val="20"/>
          <w:szCs w:val="20"/>
        </w:rPr>
        <w:t xml:space="preserve"> </w:t>
      </w:r>
      <w:r w:rsidRPr="005C4024">
        <w:rPr>
          <w:rFonts w:ascii="Comic Sans MS" w:hAnsi="Comic Sans MS" w:cs="Tahoma"/>
          <w:color w:val="444444"/>
          <w:sz w:val="20"/>
          <w:szCs w:val="20"/>
        </w:rPr>
        <w:t>original contract terms. The Headteacher and Chair of Finance Committee will agree the revised terms, which must not exceed 49 days from the date of issue of the invoice. If the debt is not settled within the terms set by the Headteacher and Chair of Finance then a final reminder should be issued to the debtor. The final reminder should clearly state that legal action will be taken if the debt is not settled in full within a further 14 days of the date of the reminder.</w:t>
      </w:r>
    </w:p>
    <w:p w:rsidR="005C4024" w:rsidRDefault="005C4024" w:rsidP="005C4024">
      <w:pPr>
        <w:pStyle w:val="NormalWeb"/>
        <w:spacing w:line="312" w:lineRule="atLeast"/>
        <w:rPr>
          <w:rFonts w:ascii="Comic Sans MS" w:hAnsi="Comic Sans MS" w:cs="Tahoma"/>
          <w:color w:val="444444"/>
          <w:sz w:val="20"/>
          <w:szCs w:val="20"/>
        </w:rPr>
      </w:pPr>
    </w:p>
    <w:p w:rsidR="005C4024" w:rsidRDefault="005C4024" w:rsidP="005C4024">
      <w:pPr>
        <w:pStyle w:val="NormalWeb"/>
        <w:spacing w:line="312" w:lineRule="atLeast"/>
        <w:rPr>
          <w:rFonts w:ascii="Comic Sans MS" w:hAnsi="Comic Sans MS" w:cs="Tahoma"/>
          <w:color w:val="444444"/>
          <w:sz w:val="20"/>
          <w:szCs w:val="20"/>
        </w:rPr>
      </w:pPr>
    </w:p>
    <w:p w:rsidR="00C114EA" w:rsidRPr="005C4024" w:rsidRDefault="00C114EA" w:rsidP="005C4024">
      <w:pPr>
        <w:pStyle w:val="NormalWeb"/>
        <w:spacing w:line="312" w:lineRule="atLeast"/>
        <w:rPr>
          <w:rFonts w:ascii="Comic Sans MS" w:hAnsi="Comic Sans MS" w:cs="Tahoma"/>
          <w:color w:val="444444"/>
          <w:sz w:val="20"/>
          <w:szCs w:val="20"/>
        </w:rPr>
      </w:pPr>
      <w:r w:rsidRPr="005C4024">
        <w:rPr>
          <w:rFonts w:ascii="Comic Sans MS" w:hAnsi="Comic Sans MS" w:cs="Tahoma"/>
          <w:color w:val="444444"/>
          <w:sz w:val="20"/>
          <w:szCs w:val="20"/>
        </w:rPr>
        <w:t>2.7     At each meeting of the Governing Body/Finance Committee, the Headteacher is required to inform the Governors of any debt which is still outstanding after the 14 day period following the final reminder, together with any proposed action: This may be a referral to solicitors for legal action, a debt collection agency or to write-off the debt if there is no realistic prospect of debt recovery being successful, or if further action is not cost-effective.</w:t>
      </w:r>
    </w:p>
    <w:p w:rsidR="00C114EA" w:rsidRPr="005C4024" w:rsidRDefault="00C114EA" w:rsidP="005C4024">
      <w:pPr>
        <w:pStyle w:val="NormalWeb"/>
        <w:spacing w:line="312" w:lineRule="atLeast"/>
        <w:rPr>
          <w:rFonts w:ascii="Comic Sans MS" w:hAnsi="Comic Sans MS" w:cs="Tahoma"/>
          <w:color w:val="444444"/>
          <w:sz w:val="20"/>
          <w:szCs w:val="20"/>
        </w:rPr>
      </w:pPr>
      <w:r w:rsidRPr="005C4024">
        <w:rPr>
          <w:rFonts w:ascii="Comic Sans MS" w:hAnsi="Comic Sans MS" w:cs="Tahoma"/>
          <w:color w:val="444444"/>
          <w:sz w:val="20"/>
          <w:szCs w:val="20"/>
        </w:rPr>
        <w:t xml:space="preserve">2.8     Outstanding debt of up to £50 may be written-off by the Headteacher provided that </w:t>
      </w:r>
      <w:r w:rsidR="00EC5170" w:rsidRPr="005C4024">
        <w:rPr>
          <w:rFonts w:ascii="Comic Sans MS" w:hAnsi="Comic Sans MS" w:cs="Tahoma"/>
          <w:color w:val="444444"/>
          <w:sz w:val="20"/>
          <w:szCs w:val="20"/>
        </w:rPr>
        <w:t>the appropriate follow-up action</w:t>
      </w:r>
      <w:r w:rsidRPr="005C4024">
        <w:rPr>
          <w:rFonts w:ascii="Comic Sans MS" w:hAnsi="Comic Sans MS" w:cs="Tahoma"/>
          <w:color w:val="444444"/>
          <w:sz w:val="20"/>
          <w:szCs w:val="20"/>
        </w:rPr>
        <w:t>ed outlined above has been taken and the details of the debtor, amount written-off and the reason for no further action being taken is reported to the Finance Committee for information at their next meeting.</w:t>
      </w:r>
    </w:p>
    <w:p w:rsidR="00C114EA" w:rsidRPr="005C4024" w:rsidRDefault="00C114EA" w:rsidP="005C4024">
      <w:pPr>
        <w:pStyle w:val="NormalWeb"/>
        <w:spacing w:line="312" w:lineRule="atLeast"/>
        <w:rPr>
          <w:rFonts w:ascii="Comic Sans MS" w:hAnsi="Comic Sans MS" w:cs="Tahoma"/>
          <w:color w:val="444444"/>
          <w:sz w:val="20"/>
          <w:szCs w:val="20"/>
        </w:rPr>
      </w:pPr>
      <w:r w:rsidRPr="005C4024">
        <w:rPr>
          <w:rFonts w:ascii="Comic Sans MS" w:hAnsi="Comic Sans MS" w:cs="Tahoma"/>
          <w:color w:val="444444"/>
          <w:sz w:val="20"/>
          <w:szCs w:val="20"/>
        </w:rPr>
        <w:t>2.9     Write-off of outstanding debt in excess of £50 must be approved by the Finance Committee following submission of details of the debt by the</w:t>
      </w:r>
      <w:r w:rsidR="00EC5170" w:rsidRPr="005C4024">
        <w:rPr>
          <w:rFonts w:ascii="Comic Sans MS" w:hAnsi="Comic Sans MS" w:cs="Tahoma"/>
          <w:color w:val="444444"/>
          <w:sz w:val="20"/>
          <w:szCs w:val="20"/>
        </w:rPr>
        <w:t xml:space="preserve"> </w:t>
      </w:r>
      <w:r w:rsidRPr="005C4024">
        <w:rPr>
          <w:rFonts w:ascii="Comic Sans MS" w:hAnsi="Comic Sans MS" w:cs="Tahoma"/>
          <w:color w:val="444444"/>
          <w:sz w:val="20"/>
          <w:szCs w:val="20"/>
        </w:rPr>
        <w:t>Headteacher together with reasons for no further action being taken.</w:t>
      </w:r>
    </w:p>
    <w:p w:rsidR="00C114EA" w:rsidRPr="005C4024" w:rsidRDefault="00C114EA" w:rsidP="005C4024">
      <w:pPr>
        <w:pStyle w:val="NormalWeb"/>
        <w:spacing w:line="312" w:lineRule="atLeast"/>
        <w:rPr>
          <w:rFonts w:ascii="Comic Sans MS" w:hAnsi="Comic Sans MS" w:cs="Tahoma"/>
          <w:color w:val="444444"/>
          <w:sz w:val="20"/>
          <w:szCs w:val="20"/>
        </w:rPr>
      </w:pPr>
      <w:r w:rsidRPr="005C4024">
        <w:rPr>
          <w:rFonts w:ascii="Comic Sans MS" w:hAnsi="Comic Sans MS" w:cs="Tahoma"/>
          <w:color w:val="444444"/>
          <w:sz w:val="20"/>
          <w:szCs w:val="20"/>
        </w:rPr>
        <w:t>2.10   A write-off must not be communicated to the debtor. It is not an acknowledgement that the debt does not exists, but is an internal transaction in the accounts of the school, which removes the debt from the records.</w:t>
      </w:r>
    </w:p>
    <w:p w:rsidR="00C114EA" w:rsidRPr="005C4024" w:rsidRDefault="00C114EA" w:rsidP="00C114EA">
      <w:pPr>
        <w:pStyle w:val="NormalWeb"/>
        <w:spacing w:line="312" w:lineRule="atLeast"/>
        <w:rPr>
          <w:rFonts w:ascii="Comic Sans MS" w:hAnsi="Comic Sans MS" w:cs="Tahoma"/>
          <w:color w:val="444444"/>
          <w:sz w:val="20"/>
          <w:szCs w:val="20"/>
        </w:rPr>
      </w:pPr>
      <w:r w:rsidRPr="005C4024">
        <w:rPr>
          <w:rFonts w:ascii="Comic Sans MS" w:hAnsi="Comic Sans MS" w:cs="Tahoma"/>
          <w:color w:val="444444"/>
          <w:sz w:val="20"/>
          <w:szCs w:val="20"/>
        </w:rPr>
        <w:t>2.11    Individuals or organisations that have previously defaulted on payments to the school are not allowed credit facilities.</w:t>
      </w:r>
    </w:p>
    <w:p w:rsidR="00C114EA" w:rsidRPr="005C4024" w:rsidRDefault="00C114EA" w:rsidP="00C114EA">
      <w:pPr>
        <w:pStyle w:val="NormalWeb"/>
        <w:spacing w:line="312" w:lineRule="atLeast"/>
        <w:rPr>
          <w:rFonts w:ascii="Comic Sans MS" w:hAnsi="Comic Sans MS" w:cs="Tahoma"/>
          <w:color w:val="444444"/>
          <w:sz w:val="20"/>
          <w:szCs w:val="20"/>
        </w:rPr>
      </w:pPr>
      <w:r w:rsidRPr="005C4024">
        <w:rPr>
          <w:rFonts w:ascii="Comic Sans MS" w:hAnsi="Comic Sans MS" w:cs="Tahoma"/>
          <w:color w:val="444444"/>
          <w:sz w:val="20"/>
          <w:szCs w:val="20"/>
        </w:rPr>
        <w:t>2.12   Where a debtor’s payments are regularly or consistently paid outside the terms of supply the Headteacher must consider withdrawal of credit facilities and request the individual/organisation to pay for goods/services/facilities at the time they are consumed</w:t>
      </w:r>
    </w:p>
    <w:p w:rsidR="00250EE8" w:rsidRPr="005C4024" w:rsidRDefault="00250EE8" w:rsidP="00250EE8">
      <w:pPr>
        <w:numPr>
          <w:ilvl w:val="12"/>
          <w:numId w:val="0"/>
        </w:numPr>
        <w:rPr>
          <w:rFonts w:ascii="Comic Sans MS" w:eastAsia="Calibri" w:hAnsi="Comic Sans MS" w:cs="Arial"/>
          <w:sz w:val="20"/>
          <w:szCs w:val="20"/>
          <w:lang w:val="en-US"/>
        </w:rPr>
      </w:pPr>
    </w:p>
    <w:p w:rsidR="00250EE8" w:rsidRPr="005C4024" w:rsidRDefault="00250EE8" w:rsidP="00250EE8">
      <w:pPr>
        <w:numPr>
          <w:ilvl w:val="12"/>
          <w:numId w:val="0"/>
        </w:numPr>
        <w:rPr>
          <w:rFonts w:ascii="Comic Sans MS" w:eastAsia="Calibri" w:hAnsi="Comic Sans MS" w:cs="Arial"/>
          <w:sz w:val="20"/>
          <w:szCs w:val="20"/>
          <w:lang w:val="en-US"/>
        </w:rPr>
      </w:pPr>
    </w:p>
    <w:p w:rsidR="00250EE8" w:rsidRPr="005C4024" w:rsidRDefault="00250EE8" w:rsidP="00250EE8">
      <w:pPr>
        <w:numPr>
          <w:ilvl w:val="12"/>
          <w:numId w:val="0"/>
        </w:numPr>
        <w:rPr>
          <w:rFonts w:ascii="Comic Sans MS" w:eastAsia="Calibri" w:hAnsi="Comic Sans MS" w:cs="Arial"/>
          <w:sz w:val="20"/>
          <w:szCs w:val="20"/>
          <w:lang w:val="en-US"/>
        </w:rPr>
      </w:pPr>
    </w:p>
    <w:p w:rsidR="00250EE8" w:rsidRPr="005C4024" w:rsidRDefault="00250EE8" w:rsidP="00250EE8">
      <w:pPr>
        <w:numPr>
          <w:ilvl w:val="12"/>
          <w:numId w:val="0"/>
        </w:numPr>
        <w:rPr>
          <w:rFonts w:ascii="Comic Sans MS" w:eastAsia="Calibri" w:hAnsi="Comic Sans MS" w:cs="Arial"/>
          <w:sz w:val="20"/>
          <w:szCs w:val="20"/>
          <w:lang w:val="en-US"/>
        </w:rPr>
      </w:pPr>
    </w:p>
    <w:p w:rsidR="00250EE8" w:rsidRPr="005C4024" w:rsidRDefault="00250EE8" w:rsidP="00250EE8">
      <w:pPr>
        <w:numPr>
          <w:ilvl w:val="12"/>
          <w:numId w:val="0"/>
        </w:numPr>
        <w:rPr>
          <w:rFonts w:ascii="Comic Sans MS" w:eastAsia="Calibri" w:hAnsi="Comic Sans MS" w:cs="Arial"/>
          <w:sz w:val="20"/>
          <w:szCs w:val="20"/>
          <w:lang w:val="en-US"/>
        </w:rPr>
      </w:pPr>
    </w:p>
    <w:p w:rsidR="00250EE8" w:rsidRPr="005C4024" w:rsidRDefault="00250EE8" w:rsidP="00250EE8">
      <w:pPr>
        <w:numPr>
          <w:ilvl w:val="12"/>
          <w:numId w:val="0"/>
        </w:numPr>
        <w:rPr>
          <w:rFonts w:ascii="Comic Sans MS" w:eastAsia="Calibri" w:hAnsi="Comic Sans MS" w:cs="Arial"/>
          <w:sz w:val="20"/>
          <w:szCs w:val="20"/>
          <w:lang w:val="en-US"/>
        </w:rPr>
      </w:pPr>
    </w:p>
    <w:p w:rsidR="00D52906" w:rsidRPr="005C4024" w:rsidRDefault="00D52906" w:rsidP="00A529FD">
      <w:pPr>
        <w:rPr>
          <w:rFonts w:ascii="Comic Sans MS" w:hAnsi="Comic Sans MS" w:cs="Arial"/>
          <w:sz w:val="20"/>
          <w:szCs w:val="20"/>
        </w:rPr>
      </w:pPr>
    </w:p>
    <w:p w:rsidR="00872658" w:rsidRPr="005C4024" w:rsidRDefault="00872658" w:rsidP="00872658">
      <w:pPr>
        <w:pStyle w:val="aLCPBodytext"/>
        <w:rPr>
          <w:rStyle w:val="aLCPboldbodytext"/>
          <w:rFonts w:ascii="Comic Sans MS" w:hAnsi="Comic Sans MS"/>
          <w:sz w:val="20"/>
        </w:rPr>
      </w:pPr>
      <w:r w:rsidRPr="005C4024">
        <w:rPr>
          <w:rStyle w:val="aLCPboldbodytext"/>
          <w:rFonts w:ascii="Comic Sans MS" w:hAnsi="Comic Sans MS"/>
          <w:sz w:val="20"/>
        </w:rPr>
        <w:t xml:space="preserve">Chair </w:t>
      </w:r>
      <w:proofErr w:type="gramStart"/>
      <w:r w:rsidRPr="005C4024">
        <w:rPr>
          <w:rStyle w:val="aLCPboldbodytext"/>
          <w:rFonts w:ascii="Comic Sans MS" w:hAnsi="Comic Sans MS"/>
          <w:sz w:val="20"/>
        </w:rPr>
        <w:t>of  Governors</w:t>
      </w:r>
      <w:proofErr w:type="gramEnd"/>
      <w:r w:rsidRPr="005C4024">
        <w:rPr>
          <w:rStyle w:val="aLCPboldbodytext"/>
          <w:rFonts w:ascii="Comic Sans MS" w:hAnsi="Comic Sans MS"/>
          <w:sz w:val="20"/>
        </w:rPr>
        <w:t>: _____________________    Date: _________________</w:t>
      </w:r>
    </w:p>
    <w:p w:rsidR="00872658" w:rsidRPr="005C4024" w:rsidRDefault="00872658" w:rsidP="00872658">
      <w:pPr>
        <w:pStyle w:val="aLCPBodytext"/>
        <w:rPr>
          <w:rStyle w:val="aLCPboldbodytext"/>
          <w:rFonts w:ascii="Comic Sans MS" w:hAnsi="Comic Sans MS"/>
          <w:sz w:val="20"/>
        </w:rPr>
      </w:pPr>
    </w:p>
    <w:p w:rsidR="00872658" w:rsidRPr="005C4024" w:rsidRDefault="00872658" w:rsidP="00872658">
      <w:pPr>
        <w:pStyle w:val="aLCPBodytext"/>
        <w:rPr>
          <w:rStyle w:val="aLCPboldbodytext"/>
          <w:rFonts w:ascii="Comic Sans MS" w:hAnsi="Comic Sans MS"/>
          <w:sz w:val="20"/>
        </w:rPr>
      </w:pPr>
    </w:p>
    <w:p w:rsidR="00F0056E" w:rsidRPr="005C4024" w:rsidRDefault="00872658" w:rsidP="00872658">
      <w:pPr>
        <w:pStyle w:val="aLCPBodytext"/>
        <w:rPr>
          <w:rFonts w:ascii="Comic Sans MS" w:hAnsi="Comic Sans MS"/>
          <w:sz w:val="20"/>
        </w:rPr>
      </w:pPr>
      <w:r w:rsidRPr="005C4024">
        <w:rPr>
          <w:rStyle w:val="aLCPboldbodytext"/>
          <w:rFonts w:ascii="Comic Sans MS" w:hAnsi="Comic Sans MS"/>
          <w:sz w:val="20"/>
        </w:rPr>
        <w:t>Headteacher: _______________________            Date:</w:t>
      </w:r>
      <w:r w:rsidRPr="005C4024">
        <w:rPr>
          <w:rFonts w:ascii="Comic Sans MS" w:hAnsi="Comic Sans MS"/>
          <w:sz w:val="20"/>
        </w:rPr>
        <w:t xml:space="preserve"> _________________</w:t>
      </w:r>
    </w:p>
    <w:sectPr w:rsidR="00F0056E" w:rsidRPr="005C4024" w:rsidSect="005C4024">
      <w:headerReference w:type="default" r:id="rId8"/>
      <w:footerReference w:type="even" r:id="rId9"/>
      <w:footerReference w:type="default" r:id="rId10"/>
      <w:pgSz w:w="11906" w:h="16838" w:code="9"/>
      <w:pgMar w:top="720" w:right="720" w:bottom="720" w:left="720" w:header="567" w:footer="8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74B" w:rsidRDefault="00B4274B">
      <w:r>
        <w:separator/>
      </w:r>
    </w:p>
  </w:endnote>
  <w:endnote w:type="continuationSeparator" w:id="0">
    <w:p w:rsidR="00B4274B" w:rsidRDefault="00B42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906" w:rsidRDefault="00D529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52906" w:rsidRDefault="00D52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CFC" w:rsidRPr="004A1CFC" w:rsidRDefault="004A1CFC" w:rsidP="00465CCC">
    <w:pPr>
      <w:pStyle w:val="Footer"/>
      <w:jc w:val="center"/>
      <w:rPr>
        <w:rFonts w:ascii="Comic Sans MS" w:hAnsi="Comic Sans MS"/>
      </w:rPr>
    </w:pPr>
    <w:r w:rsidRPr="004A1CFC">
      <w:rPr>
        <w:rFonts w:ascii="Comic Sans MS" w:hAnsi="Comic Sans MS"/>
      </w:rPr>
      <w:t xml:space="preserve">Page </w:t>
    </w:r>
    <w:r w:rsidRPr="004A1CFC">
      <w:rPr>
        <w:rFonts w:ascii="Comic Sans MS" w:hAnsi="Comic Sans MS"/>
      </w:rPr>
      <w:fldChar w:fldCharType="begin"/>
    </w:r>
    <w:r w:rsidRPr="004A1CFC">
      <w:rPr>
        <w:rFonts w:ascii="Comic Sans MS" w:hAnsi="Comic Sans MS"/>
      </w:rPr>
      <w:instrText xml:space="preserve"> PAGE </w:instrText>
    </w:r>
    <w:r w:rsidRPr="004A1CFC">
      <w:rPr>
        <w:rFonts w:ascii="Comic Sans MS" w:hAnsi="Comic Sans MS"/>
      </w:rPr>
      <w:fldChar w:fldCharType="separate"/>
    </w:r>
    <w:r w:rsidR="005C4024">
      <w:rPr>
        <w:rFonts w:ascii="Comic Sans MS" w:hAnsi="Comic Sans MS"/>
        <w:noProof/>
      </w:rPr>
      <w:t>2</w:t>
    </w:r>
    <w:r w:rsidRPr="004A1CFC">
      <w:rPr>
        <w:rFonts w:ascii="Comic Sans MS" w:hAnsi="Comic Sans MS"/>
      </w:rPr>
      <w:fldChar w:fldCharType="end"/>
    </w:r>
    <w:r w:rsidRPr="004A1CFC">
      <w:rPr>
        <w:rFonts w:ascii="Comic Sans MS" w:hAnsi="Comic Sans MS"/>
      </w:rPr>
      <w:t xml:space="preserve"> of </w:t>
    </w:r>
    <w:r w:rsidRPr="004A1CFC">
      <w:rPr>
        <w:rFonts w:ascii="Comic Sans MS" w:hAnsi="Comic Sans MS"/>
      </w:rPr>
      <w:fldChar w:fldCharType="begin"/>
    </w:r>
    <w:r w:rsidRPr="004A1CFC">
      <w:rPr>
        <w:rFonts w:ascii="Comic Sans MS" w:hAnsi="Comic Sans MS"/>
      </w:rPr>
      <w:instrText xml:space="preserve"> NUMPAGES </w:instrText>
    </w:r>
    <w:r w:rsidRPr="004A1CFC">
      <w:rPr>
        <w:rFonts w:ascii="Comic Sans MS" w:hAnsi="Comic Sans MS"/>
      </w:rPr>
      <w:fldChar w:fldCharType="separate"/>
    </w:r>
    <w:r w:rsidR="005C4024">
      <w:rPr>
        <w:rFonts w:ascii="Comic Sans MS" w:hAnsi="Comic Sans MS"/>
        <w:noProof/>
      </w:rPr>
      <w:t>3</w:t>
    </w:r>
    <w:r w:rsidRPr="004A1CFC">
      <w:rPr>
        <w:rFonts w:ascii="Comic Sans MS" w:hAnsi="Comic Sans MS"/>
      </w:rPr>
      <w:fldChar w:fldCharType="end"/>
    </w:r>
  </w:p>
  <w:p w:rsidR="00465CCC" w:rsidRPr="005C4024" w:rsidRDefault="005C4024" w:rsidP="00465CCC">
    <w:pPr>
      <w:pStyle w:val="Footer"/>
      <w:jc w:val="center"/>
      <w:rPr>
        <w:rFonts w:ascii="Comic Sans MS" w:hAnsi="Comic Sans MS"/>
        <w:sz w:val="16"/>
        <w:szCs w:val="16"/>
      </w:rPr>
    </w:pPr>
    <w:r w:rsidRPr="005C4024">
      <w:rPr>
        <w:rFonts w:ascii="Comic Sans MS" w:hAnsi="Comic Sans MS"/>
        <w:sz w:val="16"/>
        <w:szCs w:val="16"/>
      </w:rPr>
      <w:fldChar w:fldCharType="begin"/>
    </w:r>
    <w:r w:rsidRPr="005C4024">
      <w:rPr>
        <w:rFonts w:ascii="Comic Sans MS" w:hAnsi="Comic Sans MS"/>
        <w:sz w:val="16"/>
        <w:szCs w:val="16"/>
      </w:rPr>
      <w:instrText xml:space="preserve"> FILENAME  \p  \* MERGEFORMAT </w:instrText>
    </w:r>
    <w:r w:rsidRPr="005C4024">
      <w:rPr>
        <w:rFonts w:ascii="Comic Sans MS" w:hAnsi="Comic Sans MS"/>
        <w:sz w:val="16"/>
        <w:szCs w:val="16"/>
      </w:rPr>
      <w:fldChar w:fldCharType="separate"/>
    </w:r>
    <w:r w:rsidRPr="005C4024">
      <w:rPr>
        <w:rFonts w:ascii="Comic Sans MS" w:hAnsi="Comic Sans MS"/>
        <w:noProof/>
        <w:sz w:val="16"/>
        <w:szCs w:val="16"/>
      </w:rPr>
      <w:t>T:\Policies\Debt Management Policy Jan 2020.docx</w:t>
    </w:r>
    <w:r w:rsidRPr="005C4024">
      <w:rPr>
        <w:rFonts w:ascii="Comic Sans MS" w:hAnsi="Comic Sans M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74B" w:rsidRDefault="00B4274B">
      <w:r>
        <w:separator/>
      </w:r>
    </w:p>
  </w:footnote>
  <w:footnote w:type="continuationSeparator" w:id="0">
    <w:p w:rsidR="00B4274B" w:rsidRDefault="00B42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CCC" w:rsidRPr="00872658" w:rsidRDefault="005C4024" w:rsidP="00465CCC">
    <w:pPr>
      <w:pStyle w:val="Header"/>
      <w:jc w:val="center"/>
      <w:rPr>
        <w:rFonts w:ascii="Comic Sans MS" w:hAnsi="Comic Sans MS"/>
        <w:sz w:val="18"/>
        <w:szCs w:val="18"/>
      </w:rPr>
    </w:pPr>
    <w:r>
      <w:rPr>
        <w:rFonts w:ascii="Comic Sans MS" w:hAnsi="Comic Sans MS"/>
        <w:noProof/>
        <w:sz w:val="22"/>
        <w:szCs w:val="22"/>
        <w:lang w:eastAsia="en-GB"/>
      </w:rPr>
      <w:drawing>
        <wp:anchor distT="0" distB="0" distL="114300" distR="114300" simplePos="0" relativeHeight="251656704" behindDoc="1" locked="0" layoutInCell="1" allowOverlap="1" wp14:anchorId="17FE3A62" wp14:editId="0F127A07">
          <wp:simplePos x="0" y="0"/>
          <wp:positionH relativeFrom="column">
            <wp:posOffset>6425565</wp:posOffset>
          </wp:positionH>
          <wp:positionV relativeFrom="paragraph">
            <wp:posOffset>1905</wp:posOffset>
          </wp:positionV>
          <wp:extent cx="282575" cy="378460"/>
          <wp:effectExtent l="0" t="0" r="0" b="0"/>
          <wp:wrapTight wrapText="bothSides">
            <wp:wrapPolygon edited="0">
              <wp:start x="0" y="0"/>
              <wp:lineTo x="0" y="20658"/>
              <wp:lineTo x="20387" y="20658"/>
              <wp:lineTo x="20387" y="0"/>
              <wp:lineTo x="0" y="0"/>
            </wp:wrapPolygon>
          </wp:wrapTight>
          <wp:docPr id="1" name="Picture 1" descr="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noProof/>
        <w:sz w:val="22"/>
        <w:szCs w:val="22"/>
        <w:lang w:eastAsia="en-GB"/>
      </w:rPr>
      <w:drawing>
        <wp:anchor distT="0" distB="0" distL="114300" distR="114300" simplePos="0" relativeHeight="251657728" behindDoc="1" locked="0" layoutInCell="1" allowOverlap="1" wp14:anchorId="0D4D7F96" wp14:editId="71244880">
          <wp:simplePos x="0" y="0"/>
          <wp:positionH relativeFrom="column">
            <wp:posOffset>-80433</wp:posOffset>
          </wp:positionH>
          <wp:positionV relativeFrom="paragraph">
            <wp:posOffset>2540</wp:posOffset>
          </wp:positionV>
          <wp:extent cx="282575" cy="378460"/>
          <wp:effectExtent l="0" t="0" r="0" b="0"/>
          <wp:wrapTight wrapText="bothSides">
            <wp:wrapPolygon edited="0">
              <wp:start x="0" y="0"/>
              <wp:lineTo x="0" y="20658"/>
              <wp:lineTo x="20387" y="20658"/>
              <wp:lineTo x="20387" y="0"/>
              <wp:lineTo x="0" y="0"/>
            </wp:wrapPolygon>
          </wp:wrapTight>
          <wp:docPr id="2" name="Picture 2" descr="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00872658" w:rsidRPr="00872658">
      <w:rPr>
        <w:rFonts w:ascii="Comic Sans MS" w:hAnsi="Comic Sans MS"/>
        <w:sz w:val="18"/>
        <w:szCs w:val="18"/>
      </w:rPr>
      <w:t>Ashleigh Primary</w:t>
    </w:r>
    <w:r w:rsidR="00465CCC" w:rsidRPr="00872658">
      <w:rPr>
        <w:rFonts w:ascii="Comic Sans MS" w:hAnsi="Comic Sans MS"/>
        <w:sz w:val="18"/>
        <w:szCs w:val="18"/>
      </w:rPr>
      <w:t xml:space="preserve"> School</w:t>
    </w:r>
  </w:p>
  <w:p w:rsidR="00465CCC" w:rsidRPr="00DD4272" w:rsidRDefault="00C114EA" w:rsidP="00465CCC">
    <w:pPr>
      <w:pStyle w:val="Header"/>
      <w:jc w:val="center"/>
      <w:rPr>
        <w:rFonts w:ascii="Comic Sans MS" w:hAnsi="Comic Sans MS"/>
        <w:sz w:val="18"/>
        <w:szCs w:val="18"/>
      </w:rPr>
    </w:pPr>
    <w:r>
      <w:rPr>
        <w:rFonts w:ascii="Comic Sans MS" w:hAnsi="Comic Sans MS"/>
        <w:sz w:val="18"/>
        <w:szCs w:val="18"/>
      </w:rPr>
      <w:t>Debt Management</w:t>
    </w:r>
    <w:r w:rsidR="00DD4272" w:rsidRPr="00DD4272">
      <w:rPr>
        <w:rFonts w:ascii="Comic Sans MS" w:hAnsi="Comic Sans MS"/>
        <w:sz w:val="18"/>
        <w:szCs w:val="18"/>
      </w:rPr>
      <w:t xml:space="preserve"> </w:t>
    </w:r>
    <w:r w:rsidR="00465CCC" w:rsidRPr="00DD4272">
      <w:rPr>
        <w:rFonts w:ascii="Comic Sans MS" w:hAnsi="Comic Sans MS"/>
        <w:sz w:val="18"/>
        <w:szCs w:val="18"/>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1864F2"/>
    <w:multiLevelType w:val="hybridMultilevel"/>
    <w:tmpl w:val="21D3A32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F26ED"/>
    <w:multiLevelType w:val="multilevel"/>
    <w:tmpl w:val="A1884BF2"/>
    <w:lvl w:ilvl="0">
      <w:start w:val="6"/>
      <w:numFmt w:val="decimal"/>
      <w:lvlText w:val="%1."/>
      <w:lvlJc w:val="left"/>
      <w:pPr>
        <w:tabs>
          <w:tab w:val="num" w:pos="405"/>
        </w:tabs>
        <w:ind w:left="405" w:hanging="405"/>
      </w:pPr>
      <w:rPr>
        <w:rFonts w:hint="default"/>
        <w:b/>
      </w:rPr>
    </w:lvl>
    <w:lvl w:ilvl="1">
      <w:start w:val="5"/>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 w15:restartNumberingAfterBreak="0">
    <w:nsid w:val="0BC77F8F"/>
    <w:multiLevelType w:val="hybridMultilevel"/>
    <w:tmpl w:val="EC1689B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CA67776"/>
    <w:multiLevelType w:val="multilevel"/>
    <w:tmpl w:val="171E37C6"/>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EA73FD4"/>
    <w:multiLevelType w:val="hybridMultilevel"/>
    <w:tmpl w:val="C8F62A2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F85DF2"/>
    <w:multiLevelType w:val="hybridMultilevel"/>
    <w:tmpl w:val="9AE84D6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3FC6339"/>
    <w:multiLevelType w:val="hybridMultilevel"/>
    <w:tmpl w:val="BBAEA0B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C5B151F"/>
    <w:multiLevelType w:val="multilevel"/>
    <w:tmpl w:val="3710E27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720"/>
        </w:tabs>
        <w:ind w:left="720" w:hanging="360"/>
      </w:pPr>
      <w:rPr>
        <w:rFonts w:ascii="Symbol" w:hAnsi="Symbol"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FC33CD3"/>
    <w:multiLevelType w:val="hybridMultilevel"/>
    <w:tmpl w:val="37588630"/>
    <w:lvl w:ilvl="0" w:tplc="BD365924">
      <w:start w:val="3"/>
      <w:numFmt w:val="none"/>
      <w:lvlText w:val="1.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440288"/>
    <w:multiLevelType w:val="hybridMultilevel"/>
    <w:tmpl w:val="B6C8BF9C"/>
    <w:lvl w:ilvl="0" w:tplc="CC3EE764">
      <w:numFmt w:val="bullet"/>
      <w:lvlText w:val=""/>
      <w:lvlJc w:val="left"/>
      <w:pPr>
        <w:tabs>
          <w:tab w:val="num" w:pos="1080"/>
        </w:tabs>
        <w:ind w:left="1080" w:hanging="360"/>
      </w:pPr>
      <w:rPr>
        <w:rFonts w:ascii="Symbol" w:eastAsia="Times New Roman" w:hAnsi="Symbol" w:cs="Arial" w:hint="default"/>
      </w:rPr>
    </w:lvl>
    <w:lvl w:ilvl="1" w:tplc="68BA17F4">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4174CD"/>
    <w:multiLevelType w:val="multilevel"/>
    <w:tmpl w:val="2E54A85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95"/>
        </w:tabs>
        <w:ind w:left="495" w:hanging="495"/>
      </w:pPr>
      <w:rPr>
        <w:rFonts w:hint="default"/>
      </w:rPr>
    </w:lvl>
    <w:lvl w:ilvl="2">
      <w:start w:val="1"/>
      <w:numFmt w:val="lowerLetter"/>
      <w:lvlText w:val="(%3)"/>
      <w:lvlJc w:val="left"/>
      <w:pPr>
        <w:tabs>
          <w:tab w:val="num" w:pos="720"/>
        </w:tabs>
        <w:ind w:left="720" w:hanging="360"/>
      </w:pPr>
      <w:rPr>
        <w:rFonts w:hint="default"/>
      </w:rPr>
    </w:lvl>
    <w:lvl w:ilvl="3">
      <w:start w:val="1"/>
      <w:numFmt w:val="lowerLetter"/>
      <w:lvlText w:val="(%4)"/>
      <w:lvlJc w:val="left"/>
      <w:pPr>
        <w:tabs>
          <w:tab w:val="num" w:pos="720"/>
        </w:tabs>
        <w:ind w:left="720" w:hanging="36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286F5C7E"/>
    <w:multiLevelType w:val="hybridMultilevel"/>
    <w:tmpl w:val="0EC4E87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A6E78E6"/>
    <w:multiLevelType w:val="multilevel"/>
    <w:tmpl w:val="DBE8144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2E022F6B"/>
    <w:multiLevelType w:val="hybridMultilevel"/>
    <w:tmpl w:val="BA445C70"/>
    <w:lvl w:ilvl="0" w:tplc="CD443046">
      <w:start w:val="1"/>
      <w:numFmt w:val="bullet"/>
      <w:lvlText w:val=""/>
      <w:lvlJc w:val="left"/>
      <w:pPr>
        <w:tabs>
          <w:tab w:val="num" w:pos="1437"/>
        </w:tabs>
        <w:ind w:left="1437" w:hanging="360"/>
      </w:pPr>
      <w:rPr>
        <w:rFonts w:ascii="Symbol" w:hAnsi="Symbol" w:hint="default"/>
      </w:rPr>
    </w:lvl>
    <w:lvl w:ilvl="1" w:tplc="04090003" w:tentative="1">
      <w:start w:val="1"/>
      <w:numFmt w:val="bullet"/>
      <w:lvlText w:val="o"/>
      <w:lvlJc w:val="left"/>
      <w:pPr>
        <w:tabs>
          <w:tab w:val="num" w:pos="2157"/>
        </w:tabs>
        <w:ind w:left="2157" w:hanging="360"/>
      </w:pPr>
      <w:rPr>
        <w:rFonts w:ascii="Courier New" w:hAnsi="Courier New" w:hint="default"/>
      </w:rPr>
    </w:lvl>
    <w:lvl w:ilvl="2" w:tplc="04090005" w:tentative="1">
      <w:start w:val="1"/>
      <w:numFmt w:val="bullet"/>
      <w:lvlText w:val=""/>
      <w:lvlJc w:val="left"/>
      <w:pPr>
        <w:tabs>
          <w:tab w:val="num" w:pos="2877"/>
        </w:tabs>
        <w:ind w:left="2877" w:hanging="360"/>
      </w:pPr>
      <w:rPr>
        <w:rFonts w:ascii="Wingdings" w:hAnsi="Wingdings" w:hint="default"/>
      </w:rPr>
    </w:lvl>
    <w:lvl w:ilvl="3" w:tplc="04090001" w:tentative="1">
      <w:start w:val="1"/>
      <w:numFmt w:val="bullet"/>
      <w:lvlText w:val=""/>
      <w:lvlJc w:val="left"/>
      <w:pPr>
        <w:tabs>
          <w:tab w:val="num" w:pos="3597"/>
        </w:tabs>
        <w:ind w:left="3597" w:hanging="360"/>
      </w:pPr>
      <w:rPr>
        <w:rFonts w:ascii="Symbol" w:hAnsi="Symbol" w:hint="default"/>
      </w:rPr>
    </w:lvl>
    <w:lvl w:ilvl="4" w:tplc="04090003" w:tentative="1">
      <w:start w:val="1"/>
      <w:numFmt w:val="bullet"/>
      <w:lvlText w:val="o"/>
      <w:lvlJc w:val="left"/>
      <w:pPr>
        <w:tabs>
          <w:tab w:val="num" w:pos="4317"/>
        </w:tabs>
        <w:ind w:left="4317" w:hanging="360"/>
      </w:pPr>
      <w:rPr>
        <w:rFonts w:ascii="Courier New" w:hAnsi="Courier New" w:hint="default"/>
      </w:rPr>
    </w:lvl>
    <w:lvl w:ilvl="5" w:tplc="04090005" w:tentative="1">
      <w:start w:val="1"/>
      <w:numFmt w:val="bullet"/>
      <w:lvlText w:val=""/>
      <w:lvlJc w:val="left"/>
      <w:pPr>
        <w:tabs>
          <w:tab w:val="num" w:pos="5037"/>
        </w:tabs>
        <w:ind w:left="5037" w:hanging="360"/>
      </w:pPr>
      <w:rPr>
        <w:rFonts w:ascii="Wingdings" w:hAnsi="Wingdings" w:hint="default"/>
      </w:rPr>
    </w:lvl>
    <w:lvl w:ilvl="6" w:tplc="04090001" w:tentative="1">
      <w:start w:val="1"/>
      <w:numFmt w:val="bullet"/>
      <w:lvlText w:val=""/>
      <w:lvlJc w:val="left"/>
      <w:pPr>
        <w:tabs>
          <w:tab w:val="num" w:pos="5757"/>
        </w:tabs>
        <w:ind w:left="5757" w:hanging="360"/>
      </w:pPr>
      <w:rPr>
        <w:rFonts w:ascii="Symbol" w:hAnsi="Symbol" w:hint="default"/>
      </w:rPr>
    </w:lvl>
    <w:lvl w:ilvl="7" w:tplc="04090003" w:tentative="1">
      <w:start w:val="1"/>
      <w:numFmt w:val="bullet"/>
      <w:lvlText w:val="o"/>
      <w:lvlJc w:val="left"/>
      <w:pPr>
        <w:tabs>
          <w:tab w:val="num" w:pos="6477"/>
        </w:tabs>
        <w:ind w:left="6477" w:hanging="360"/>
      </w:pPr>
      <w:rPr>
        <w:rFonts w:ascii="Courier New" w:hAnsi="Courier New" w:hint="default"/>
      </w:rPr>
    </w:lvl>
    <w:lvl w:ilvl="8" w:tplc="04090005" w:tentative="1">
      <w:start w:val="1"/>
      <w:numFmt w:val="bullet"/>
      <w:lvlText w:val=""/>
      <w:lvlJc w:val="left"/>
      <w:pPr>
        <w:tabs>
          <w:tab w:val="num" w:pos="7197"/>
        </w:tabs>
        <w:ind w:left="7197" w:hanging="360"/>
      </w:pPr>
      <w:rPr>
        <w:rFonts w:ascii="Wingdings" w:hAnsi="Wingdings" w:hint="default"/>
      </w:rPr>
    </w:lvl>
  </w:abstractNum>
  <w:abstractNum w:abstractNumId="14" w15:restartNumberingAfterBreak="0">
    <w:nsid w:val="31E67C48"/>
    <w:multiLevelType w:val="hybridMultilevel"/>
    <w:tmpl w:val="6EAAD9BA"/>
    <w:lvl w:ilvl="0" w:tplc="408A65E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36436CF"/>
    <w:multiLevelType w:val="hybridMultilevel"/>
    <w:tmpl w:val="A022BF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4C80924"/>
    <w:multiLevelType w:val="hybridMultilevel"/>
    <w:tmpl w:val="DEE6B3D2"/>
    <w:lvl w:ilvl="0" w:tplc="0EC4CDF0">
      <w:start w:val="1"/>
      <w:numFmt w:val="decimal"/>
      <w:lvlText w:val="%1."/>
      <w:lvlJc w:val="left"/>
      <w:pPr>
        <w:tabs>
          <w:tab w:val="num" w:pos="720"/>
        </w:tabs>
        <w:ind w:left="720" w:hanging="360"/>
      </w:pPr>
      <w:rPr>
        <w:b/>
      </w:rPr>
    </w:lvl>
    <w:lvl w:ilvl="1" w:tplc="18F2698A">
      <w:start w:val="1"/>
      <w:numFmt w:val="decimal"/>
      <w:lvlText w:val="%2"/>
      <w:lvlJc w:val="left"/>
      <w:pPr>
        <w:tabs>
          <w:tab w:val="num" w:pos="1440"/>
        </w:tabs>
        <w:ind w:left="1440" w:hanging="360"/>
      </w:pPr>
      <w:rPr>
        <w:rFonts w:hint="default"/>
      </w:rPr>
    </w:lvl>
    <w:lvl w:ilvl="2" w:tplc="08090001">
      <w:start w:val="1"/>
      <w:numFmt w:val="bullet"/>
      <w:lvlText w:val=""/>
      <w:lvlJc w:val="left"/>
      <w:pPr>
        <w:tabs>
          <w:tab w:val="num" w:pos="2340"/>
        </w:tabs>
        <w:ind w:left="234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6A33E05"/>
    <w:multiLevelType w:val="hybridMultilevel"/>
    <w:tmpl w:val="0212B6D0"/>
    <w:lvl w:ilvl="0" w:tplc="CD443046">
      <w:start w:val="1"/>
      <w:numFmt w:val="bullet"/>
      <w:lvlText w:val=""/>
      <w:lvlJc w:val="left"/>
      <w:pPr>
        <w:tabs>
          <w:tab w:val="num" w:pos="1437"/>
        </w:tabs>
        <w:ind w:left="1437" w:hanging="360"/>
      </w:pPr>
      <w:rPr>
        <w:rFonts w:ascii="Symbol" w:hAnsi="Symbol" w:hint="default"/>
      </w:rPr>
    </w:lvl>
    <w:lvl w:ilvl="1" w:tplc="04090003" w:tentative="1">
      <w:start w:val="1"/>
      <w:numFmt w:val="bullet"/>
      <w:lvlText w:val="o"/>
      <w:lvlJc w:val="left"/>
      <w:pPr>
        <w:tabs>
          <w:tab w:val="num" w:pos="2157"/>
        </w:tabs>
        <w:ind w:left="2157" w:hanging="360"/>
      </w:pPr>
      <w:rPr>
        <w:rFonts w:ascii="Courier New" w:hAnsi="Courier New" w:hint="default"/>
      </w:rPr>
    </w:lvl>
    <w:lvl w:ilvl="2" w:tplc="04090005" w:tentative="1">
      <w:start w:val="1"/>
      <w:numFmt w:val="bullet"/>
      <w:lvlText w:val=""/>
      <w:lvlJc w:val="left"/>
      <w:pPr>
        <w:tabs>
          <w:tab w:val="num" w:pos="2877"/>
        </w:tabs>
        <w:ind w:left="2877" w:hanging="360"/>
      </w:pPr>
      <w:rPr>
        <w:rFonts w:ascii="Wingdings" w:hAnsi="Wingdings" w:hint="default"/>
      </w:rPr>
    </w:lvl>
    <w:lvl w:ilvl="3" w:tplc="04090001" w:tentative="1">
      <w:start w:val="1"/>
      <w:numFmt w:val="bullet"/>
      <w:lvlText w:val=""/>
      <w:lvlJc w:val="left"/>
      <w:pPr>
        <w:tabs>
          <w:tab w:val="num" w:pos="3597"/>
        </w:tabs>
        <w:ind w:left="3597" w:hanging="360"/>
      </w:pPr>
      <w:rPr>
        <w:rFonts w:ascii="Symbol" w:hAnsi="Symbol" w:hint="default"/>
      </w:rPr>
    </w:lvl>
    <w:lvl w:ilvl="4" w:tplc="04090003" w:tentative="1">
      <w:start w:val="1"/>
      <w:numFmt w:val="bullet"/>
      <w:lvlText w:val="o"/>
      <w:lvlJc w:val="left"/>
      <w:pPr>
        <w:tabs>
          <w:tab w:val="num" w:pos="4317"/>
        </w:tabs>
        <w:ind w:left="4317" w:hanging="360"/>
      </w:pPr>
      <w:rPr>
        <w:rFonts w:ascii="Courier New" w:hAnsi="Courier New" w:hint="default"/>
      </w:rPr>
    </w:lvl>
    <w:lvl w:ilvl="5" w:tplc="04090005" w:tentative="1">
      <w:start w:val="1"/>
      <w:numFmt w:val="bullet"/>
      <w:lvlText w:val=""/>
      <w:lvlJc w:val="left"/>
      <w:pPr>
        <w:tabs>
          <w:tab w:val="num" w:pos="5037"/>
        </w:tabs>
        <w:ind w:left="5037" w:hanging="360"/>
      </w:pPr>
      <w:rPr>
        <w:rFonts w:ascii="Wingdings" w:hAnsi="Wingdings" w:hint="default"/>
      </w:rPr>
    </w:lvl>
    <w:lvl w:ilvl="6" w:tplc="04090001" w:tentative="1">
      <w:start w:val="1"/>
      <w:numFmt w:val="bullet"/>
      <w:lvlText w:val=""/>
      <w:lvlJc w:val="left"/>
      <w:pPr>
        <w:tabs>
          <w:tab w:val="num" w:pos="5757"/>
        </w:tabs>
        <w:ind w:left="5757" w:hanging="360"/>
      </w:pPr>
      <w:rPr>
        <w:rFonts w:ascii="Symbol" w:hAnsi="Symbol" w:hint="default"/>
      </w:rPr>
    </w:lvl>
    <w:lvl w:ilvl="7" w:tplc="04090003" w:tentative="1">
      <w:start w:val="1"/>
      <w:numFmt w:val="bullet"/>
      <w:lvlText w:val="o"/>
      <w:lvlJc w:val="left"/>
      <w:pPr>
        <w:tabs>
          <w:tab w:val="num" w:pos="6477"/>
        </w:tabs>
        <w:ind w:left="6477" w:hanging="360"/>
      </w:pPr>
      <w:rPr>
        <w:rFonts w:ascii="Courier New" w:hAnsi="Courier New" w:hint="default"/>
      </w:rPr>
    </w:lvl>
    <w:lvl w:ilvl="8" w:tplc="04090005" w:tentative="1">
      <w:start w:val="1"/>
      <w:numFmt w:val="bullet"/>
      <w:lvlText w:val=""/>
      <w:lvlJc w:val="left"/>
      <w:pPr>
        <w:tabs>
          <w:tab w:val="num" w:pos="7197"/>
        </w:tabs>
        <w:ind w:left="7197" w:hanging="360"/>
      </w:pPr>
      <w:rPr>
        <w:rFonts w:ascii="Wingdings" w:hAnsi="Wingdings" w:hint="default"/>
      </w:rPr>
    </w:lvl>
  </w:abstractNum>
  <w:abstractNum w:abstractNumId="18" w15:restartNumberingAfterBreak="0">
    <w:nsid w:val="37CE295B"/>
    <w:multiLevelType w:val="multilevel"/>
    <w:tmpl w:val="85161AC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720"/>
        </w:tabs>
        <w:ind w:left="720" w:hanging="360"/>
      </w:pPr>
      <w:rPr>
        <w:rFonts w:ascii="Symbol" w:hAnsi="Symbol"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38944F05"/>
    <w:multiLevelType w:val="hybridMultilevel"/>
    <w:tmpl w:val="8550DD8C"/>
    <w:lvl w:ilvl="0" w:tplc="CD44304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AEE7779"/>
    <w:multiLevelType w:val="hybridMultilevel"/>
    <w:tmpl w:val="5B424E08"/>
    <w:lvl w:ilvl="0" w:tplc="8CA886AE">
      <w:start w:val="1"/>
      <w:numFmt w:val="lowerLetter"/>
      <w:lvlText w:val="(%1)"/>
      <w:lvlJc w:val="left"/>
      <w:pPr>
        <w:tabs>
          <w:tab w:val="num" w:pos="1210"/>
        </w:tabs>
        <w:ind w:left="1210" w:hanging="360"/>
      </w:pPr>
      <w:rPr>
        <w:rFonts w:hint="default"/>
      </w:rPr>
    </w:lvl>
    <w:lvl w:ilvl="1" w:tplc="04090019" w:tentative="1">
      <w:start w:val="1"/>
      <w:numFmt w:val="lowerLetter"/>
      <w:lvlText w:val="%2."/>
      <w:lvlJc w:val="left"/>
      <w:pPr>
        <w:tabs>
          <w:tab w:val="num" w:pos="2290"/>
        </w:tabs>
        <w:ind w:left="2290" w:hanging="360"/>
      </w:pPr>
    </w:lvl>
    <w:lvl w:ilvl="2" w:tplc="0409001B" w:tentative="1">
      <w:start w:val="1"/>
      <w:numFmt w:val="lowerRoman"/>
      <w:lvlText w:val="%3."/>
      <w:lvlJc w:val="right"/>
      <w:pPr>
        <w:tabs>
          <w:tab w:val="num" w:pos="3010"/>
        </w:tabs>
        <w:ind w:left="3010" w:hanging="180"/>
      </w:pPr>
    </w:lvl>
    <w:lvl w:ilvl="3" w:tplc="0409000F" w:tentative="1">
      <w:start w:val="1"/>
      <w:numFmt w:val="decimal"/>
      <w:lvlText w:val="%4."/>
      <w:lvlJc w:val="left"/>
      <w:pPr>
        <w:tabs>
          <w:tab w:val="num" w:pos="3730"/>
        </w:tabs>
        <w:ind w:left="3730" w:hanging="360"/>
      </w:pPr>
    </w:lvl>
    <w:lvl w:ilvl="4" w:tplc="04090019" w:tentative="1">
      <w:start w:val="1"/>
      <w:numFmt w:val="lowerLetter"/>
      <w:lvlText w:val="%5."/>
      <w:lvlJc w:val="left"/>
      <w:pPr>
        <w:tabs>
          <w:tab w:val="num" w:pos="4450"/>
        </w:tabs>
        <w:ind w:left="4450" w:hanging="360"/>
      </w:pPr>
    </w:lvl>
    <w:lvl w:ilvl="5" w:tplc="0409001B" w:tentative="1">
      <w:start w:val="1"/>
      <w:numFmt w:val="lowerRoman"/>
      <w:lvlText w:val="%6."/>
      <w:lvlJc w:val="right"/>
      <w:pPr>
        <w:tabs>
          <w:tab w:val="num" w:pos="5170"/>
        </w:tabs>
        <w:ind w:left="5170" w:hanging="180"/>
      </w:pPr>
    </w:lvl>
    <w:lvl w:ilvl="6" w:tplc="0409000F" w:tentative="1">
      <w:start w:val="1"/>
      <w:numFmt w:val="decimal"/>
      <w:lvlText w:val="%7."/>
      <w:lvlJc w:val="left"/>
      <w:pPr>
        <w:tabs>
          <w:tab w:val="num" w:pos="5890"/>
        </w:tabs>
        <w:ind w:left="5890" w:hanging="360"/>
      </w:pPr>
    </w:lvl>
    <w:lvl w:ilvl="7" w:tplc="04090019" w:tentative="1">
      <w:start w:val="1"/>
      <w:numFmt w:val="lowerLetter"/>
      <w:lvlText w:val="%8."/>
      <w:lvlJc w:val="left"/>
      <w:pPr>
        <w:tabs>
          <w:tab w:val="num" w:pos="6610"/>
        </w:tabs>
        <w:ind w:left="6610" w:hanging="360"/>
      </w:pPr>
    </w:lvl>
    <w:lvl w:ilvl="8" w:tplc="0409001B" w:tentative="1">
      <w:start w:val="1"/>
      <w:numFmt w:val="lowerRoman"/>
      <w:lvlText w:val="%9."/>
      <w:lvlJc w:val="right"/>
      <w:pPr>
        <w:tabs>
          <w:tab w:val="num" w:pos="7330"/>
        </w:tabs>
        <w:ind w:left="7330" w:hanging="180"/>
      </w:pPr>
    </w:lvl>
  </w:abstractNum>
  <w:abstractNum w:abstractNumId="21" w15:restartNumberingAfterBreak="0">
    <w:nsid w:val="3ED53347"/>
    <w:multiLevelType w:val="multilevel"/>
    <w:tmpl w:val="8FBCC08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3F3936E4"/>
    <w:multiLevelType w:val="multilevel"/>
    <w:tmpl w:val="A8E868A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40AB1755"/>
    <w:multiLevelType w:val="hybridMultilevel"/>
    <w:tmpl w:val="37588630"/>
    <w:lvl w:ilvl="0" w:tplc="BD365924">
      <w:start w:val="3"/>
      <w:numFmt w:val="none"/>
      <w:lvlText w:val="1.1"/>
      <w:lvlJc w:val="left"/>
      <w:pPr>
        <w:tabs>
          <w:tab w:val="num" w:pos="1080"/>
        </w:tabs>
        <w:ind w:left="1080" w:hanging="360"/>
      </w:pPr>
      <w:rPr>
        <w:rFonts w:hint="default"/>
      </w:rPr>
    </w:lvl>
    <w:lvl w:ilvl="1" w:tplc="BD365924">
      <w:start w:val="3"/>
      <w:numFmt w:val="none"/>
      <w:lvlText w:val="1.1"/>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3B65164"/>
    <w:multiLevelType w:val="hybridMultilevel"/>
    <w:tmpl w:val="37588630"/>
    <w:lvl w:ilvl="0" w:tplc="CD443046">
      <w:start w:val="1"/>
      <w:numFmt w:val="bullet"/>
      <w:lvlText w:val=""/>
      <w:lvlJc w:val="left"/>
      <w:pPr>
        <w:tabs>
          <w:tab w:val="num" w:pos="1080"/>
        </w:tabs>
        <w:ind w:left="1080" w:hanging="360"/>
      </w:pPr>
      <w:rPr>
        <w:rFonts w:ascii="Symbol" w:hAnsi="Symbol" w:hint="default"/>
      </w:rPr>
    </w:lvl>
    <w:lvl w:ilvl="1" w:tplc="BD365924">
      <w:start w:val="3"/>
      <w:numFmt w:val="none"/>
      <w:lvlText w:val="1.1"/>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3EC6E34"/>
    <w:multiLevelType w:val="hybridMultilevel"/>
    <w:tmpl w:val="1054EA4A"/>
    <w:lvl w:ilvl="0" w:tplc="CD44304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7571374"/>
    <w:multiLevelType w:val="hybridMultilevel"/>
    <w:tmpl w:val="175C990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53D5386"/>
    <w:multiLevelType w:val="hybridMultilevel"/>
    <w:tmpl w:val="16A2B074"/>
    <w:lvl w:ilvl="0" w:tplc="CD443046">
      <w:start w:val="1"/>
      <w:numFmt w:val="bullet"/>
      <w:lvlText w:val=""/>
      <w:lvlJc w:val="left"/>
      <w:pPr>
        <w:tabs>
          <w:tab w:val="num" w:pos="1077"/>
        </w:tabs>
        <w:ind w:left="1077" w:hanging="360"/>
      </w:pPr>
      <w:rPr>
        <w:rFonts w:ascii="Symbol" w:hAnsi="Symbol" w:hint="default"/>
      </w:rPr>
    </w:lvl>
    <w:lvl w:ilvl="1" w:tplc="8CA886AE">
      <w:start w:val="1"/>
      <w:numFmt w:val="lowerLetter"/>
      <w:lvlText w:val="(%2)"/>
      <w:lvlJc w:val="left"/>
      <w:pPr>
        <w:tabs>
          <w:tab w:val="num" w:pos="1797"/>
        </w:tabs>
        <w:ind w:left="1797" w:hanging="360"/>
      </w:pPr>
      <w:rPr>
        <w:rFonts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8" w15:restartNumberingAfterBreak="0">
    <w:nsid w:val="57F63676"/>
    <w:multiLevelType w:val="hybridMultilevel"/>
    <w:tmpl w:val="0B24B6E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93333B1"/>
    <w:multiLevelType w:val="hybridMultilevel"/>
    <w:tmpl w:val="BAFABEFC"/>
    <w:lvl w:ilvl="0" w:tplc="CD443046">
      <w:start w:val="1"/>
      <w:numFmt w:val="bullet"/>
      <w:lvlText w:val=""/>
      <w:lvlJc w:val="left"/>
      <w:pPr>
        <w:tabs>
          <w:tab w:val="num" w:pos="1437"/>
        </w:tabs>
        <w:ind w:left="1437" w:hanging="360"/>
      </w:pPr>
      <w:rPr>
        <w:rFonts w:ascii="Symbol" w:hAnsi="Symbol" w:hint="default"/>
      </w:rPr>
    </w:lvl>
    <w:lvl w:ilvl="1" w:tplc="04090003" w:tentative="1">
      <w:start w:val="1"/>
      <w:numFmt w:val="bullet"/>
      <w:lvlText w:val="o"/>
      <w:lvlJc w:val="left"/>
      <w:pPr>
        <w:tabs>
          <w:tab w:val="num" w:pos="2157"/>
        </w:tabs>
        <w:ind w:left="2157" w:hanging="360"/>
      </w:pPr>
      <w:rPr>
        <w:rFonts w:ascii="Courier New" w:hAnsi="Courier New" w:hint="default"/>
      </w:rPr>
    </w:lvl>
    <w:lvl w:ilvl="2" w:tplc="04090005" w:tentative="1">
      <w:start w:val="1"/>
      <w:numFmt w:val="bullet"/>
      <w:lvlText w:val=""/>
      <w:lvlJc w:val="left"/>
      <w:pPr>
        <w:tabs>
          <w:tab w:val="num" w:pos="2877"/>
        </w:tabs>
        <w:ind w:left="2877" w:hanging="360"/>
      </w:pPr>
      <w:rPr>
        <w:rFonts w:ascii="Wingdings" w:hAnsi="Wingdings" w:hint="default"/>
      </w:rPr>
    </w:lvl>
    <w:lvl w:ilvl="3" w:tplc="04090001" w:tentative="1">
      <w:start w:val="1"/>
      <w:numFmt w:val="bullet"/>
      <w:lvlText w:val=""/>
      <w:lvlJc w:val="left"/>
      <w:pPr>
        <w:tabs>
          <w:tab w:val="num" w:pos="3597"/>
        </w:tabs>
        <w:ind w:left="3597" w:hanging="360"/>
      </w:pPr>
      <w:rPr>
        <w:rFonts w:ascii="Symbol" w:hAnsi="Symbol" w:hint="default"/>
      </w:rPr>
    </w:lvl>
    <w:lvl w:ilvl="4" w:tplc="04090003" w:tentative="1">
      <w:start w:val="1"/>
      <w:numFmt w:val="bullet"/>
      <w:lvlText w:val="o"/>
      <w:lvlJc w:val="left"/>
      <w:pPr>
        <w:tabs>
          <w:tab w:val="num" w:pos="4317"/>
        </w:tabs>
        <w:ind w:left="4317" w:hanging="360"/>
      </w:pPr>
      <w:rPr>
        <w:rFonts w:ascii="Courier New" w:hAnsi="Courier New" w:hint="default"/>
      </w:rPr>
    </w:lvl>
    <w:lvl w:ilvl="5" w:tplc="04090005" w:tentative="1">
      <w:start w:val="1"/>
      <w:numFmt w:val="bullet"/>
      <w:lvlText w:val=""/>
      <w:lvlJc w:val="left"/>
      <w:pPr>
        <w:tabs>
          <w:tab w:val="num" w:pos="5037"/>
        </w:tabs>
        <w:ind w:left="5037" w:hanging="360"/>
      </w:pPr>
      <w:rPr>
        <w:rFonts w:ascii="Wingdings" w:hAnsi="Wingdings" w:hint="default"/>
      </w:rPr>
    </w:lvl>
    <w:lvl w:ilvl="6" w:tplc="04090001" w:tentative="1">
      <w:start w:val="1"/>
      <w:numFmt w:val="bullet"/>
      <w:lvlText w:val=""/>
      <w:lvlJc w:val="left"/>
      <w:pPr>
        <w:tabs>
          <w:tab w:val="num" w:pos="5757"/>
        </w:tabs>
        <w:ind w:left="5757" w:hanging="360"/>
      </w:pPr>
      <w:rPr>
        <w:rFonts w:ascii="Symbol" w:hAnsi="Symbol" w:hint="default"/>
      </w:rPr>
    </w:lvl>
    <w:lvl w:ilvl="7" w:tplc="04090003" w:tentative="1">
      <w:start w:val="1"/>
      <w:numFmt w:val="bullet"/>
      <w:lvlText w:val="o"/>
      <w:lvlJc w:val="left"/>
      <w:pPr>
        <w:tabs>
          <w:tab w:val="num" w:pos="6477"/>
        </w:tabs>
        <w:ind w:left="6477" w:hanging="360"/>
      </w:pPr>
      <w:rPr>
        <w:rFonts w:ascii="Courier New" w:hAnsi="Courier New" w:hint="default"/>
      </w:rPr>
    </w:lvl>
    <w:lvl w:ilvl="8" w:tplc="04090005" w:tentative="1">
      <w:start w:val="1"/>
      <w:numFmt w:val="bullet"/>
      <w:lvlText w:val=""/>
      <w:lvlJc w:val="left"/>
      <w:pPr>
        <w:tabs>
          <w:tab w:val="num" w:pos="7197"/>
        </w:tabs>
        <w:ind w:left="7197" w:hanging="360"/>
      </w:pPr>
      <w:rPr>
        <w:rFonts w:ascii="Wingdings" w:hAnsi="Wingdings" w:hint="default"/>
      </w:rPr>
    </w:lvl>
  </w:abstractNum>
  <w:abstractNum w:abstractNumId="30" w15:restartNumberingAfterBreak="0">
    <w:nsid w:val="5A757CAF"/>
    <w:multiLevelType w:val="multilevel"/>
    <w:tmpl w:val="B1B0404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5D2F2EE4"/>
    <w:multiLevelType w:val="multilevel"/>
    <w:tmpl w:val="62C0B9A4"/>
    <w:lvl w:ilvl="0">
      <w:start w:val="1"/>
      <w:numFmt w:val="bullet"/>
      <w:lvlText w:val=""/>
      <w:lvlJc w:val="left"/>
      <w:pPr>
        <w:tabs>
          <w:tab w:val="num" w:pos="1437"/>
        </w:tabs>
        <w:ind w:left="1437"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5EA656D2"/>
    <w:multiLevelType w:val="hybridMultilevel"/>
    <w:tmpl w:val="E3ACFFCE"/>
    <w:lvl w:ilvl="0" w:tplc="CD443046">
      <w:start w:val="1"/>
      <w:numFmt w:val="bullet"/>
      <w:lvlText w:val=""/>
      <w:lvlJc w:val="left"/>
      <w:pPr>
        <w:tabs>
          <w:tab w:val="num" w:pos="1080"/>
        </w:tabs>
        <w:ind w:left="1080" w:hanging="360"/>
      </w:pPr>
      <w:rPr>
        <w:rFonts w:ascii="Symbol" w:hAnsi="Symbol" w:hint="default"/>
      </w:rPr>
    </w:lvl>
    <w:lvl w:ilvl="1" w:tplc="F8161160">
      <w:start w:val="1"/>
      <w:numFmt w:val="bullet"/>
      <w:lvlText w:val="-"/>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FC27109"/>
    <w:multiLevelType w:val="hybridMultilevel"/>
    <w:tmpl w:val="92D2F470"/>
    <w:lvl w:ilvl="0" w:tplc="F8161160">
      <w:start w:val="1"/>
      <w:numFmt w:val="bullet"/>
      <w:lvlText w:val="-"/>
      <w:lvlJc w:val="left"/>
      <w:pPr>
        <w:tabs>
          <w:tab w:val="num" w:pos="1210"/>
        </w:tabs>
        <w:ind w:left="1210" w:hanging="360"/>
      </w:pPr>
      <w:rPr>
        <w:rFonts w:ascii="Courier New" w:hAnsi="Courier New" w:hint="default"/>
      </w:rPr>
    </w:lvl>
    <w:lvl w:ilvl="1" w:tplc="08090003" w:tentative="1">
      <w:start w:val="1"/>
      <w:numFmt w:val="bullet"/>
      <w:lvlText w:val="o"/>
      <w:lvlJc w:val="left"/>
      <w:pPr>
        <w:tabs>
          <w:tab w:val="num" w:pos="850"/>
        </w:tabs>
        <w:ind w:left="850" w:hanging="360"/>
      </w:pPr>
      <w:rPr>
        <w:rFonts w:ascii="Courier New" w:hAnsi="Courier New" w:cs="Courier New" w:hint="default"/>
      </w:rPr>
    </w:lvl>
    <w:lvl w:ilvl="2" w:tplc="08090005" w:tentative="1">
      <w:start w:val="1"/>
      <w:numFmt w:val="bullet"/>
      <w:lvlText w:val=""/>
      <w:lvlJc w:val="left"/>
      <w:pPr>
        <w:tabs>
          <w:tab w:val="num" w:pos="1570"/>
        </w:tabs>
        <w:ind w:left="1570" w:hanging="360"/>
      </w:pPr>
      <w:rPr>
        <w:rFonts w:ascii="Wingdings" w:hAnsi="Wingdings" w:hint="default"/>
      </w:rPr>
    </w:lvl>
    <w:lvl w:ilvl="3" w:tplc="08090001" w:tentative="1">
      <w:start w:val="1"/>
      <w:numFmt w:val="bullet"/>
      <w:lvlText w:val=""/>
      <w:lvlJc w:val="left"/>
      <w:pPr>
        <w:tabs>
          <w:tab w:val="num" w:pos="2290"/>
        </w:tabs>
        <w:ind w:left="2290" w:hanging="360"/>
      </w:pPr>
      <w:rPr>
        <w:rFonts w:ascii="Symbol" w:hAnsi="Symbol" w:hint="default"/>
      </w:rPr>
    </w:lvl>
    <w:lvl w:ilvl="4" w:tplc="08090003" w:tentative="1">
      <w:start w:val="1"/>
      <w:numFmt w:val="bullet"/>
      <w:lvlText w:val="o"/>
      <w:lvlJc w:val="left"/>
      <w:pPr>
        <w:tabs>
          <w:tab w:val="num" w:pos="3010"/>
        </w:tabs>
        <w:ind w:left="3010" w:hanging="360"/>
      </w:pPr>
      <w:rPr>
        <w:rFonts w:ascii="Courier New" w:hAnsi="Courier New" w:cs="Courier New" w:hint="default"/>
      </w:rPr>
    </w:lvl>
    <w:lvl w:ilvl="5" w:tplc="08090005" w:tentative="1">
      <w:start w:val="1"/>
      <w:numFmt w:val="bullet"/>
      <w:lvlText w:val=""/>
      <w:lvlJc w:val="left"/>
      <w:pPr>
        <w:tabs>
          <w:tab w:val="num" w:pos="3730"/>
        </w:tabs>
        <w:ind w:left="3730" w:hanging="360"/>
      </w:pPr>
      <w:rPr>
        <w:rFonts w:ascii="Wingdings" w:hAnsi="Wingdings" w:hint="default"/>
      </w:rPr>
    </w:lvl>
    <w:lvl w:ilvl="6" w:tplc="08090001" w:tentative="1">
      <w:start w:val="1"/>
      <w:numFmt w:val="bullet"/>
      <w:lvlText w:val=""/>
      <w:lvlJc w:val="left"/>
      <w:pPr>
        <w:tabs>
          <w:tab w:val="num" w:pos="4450"/>
        </w:tabs>
        <w:ind w:left="4450" w:hanging="360"/>
      </w:pPr>
      <w:rPr>
        <w:rFonts w:ascii="Symbol" w:hAnsi="Symbol" w:hint="default"/>
      </w:rPr>
    </w:lvl>
    <w:lvl w:ilvl="7" w:tplc="08090003" w:tentative="1">
      <w:start w:val="1"/>
      <w:numFmt w:val="bullet"/>
      <w:lvlText w:val="o"/>
      <w:lvlJc w:val="left"/>
      <w:pPr>
        <w:tabs>
          <w:tab w:val="num" w:pos="5170"/>
        </w:tabs>
        <w:ind w:left="5170" w:hanging="360"/>
      </w:pPr>
      <w:rPr>
        <w:rFonts w:ascii="Courier New" w:hAnsi="Courier New" w:cs="Courier New" w:hint="default"/>
      </w:rPr>
    </w:lvl>
    <w:lvl w:ilvl="8" w:tplc="08090005" w:tentative="1">
      <w:start w:val="1"/>
      <w:numFmt w:val="bullet"/>
      <w:lvlText w:val=""/>
      <w:lvlJc w:val="left"/>
      <w:pPr>
        <w:tabs>
          <w:tab w:val="num" w:pos="5890"/>
        </w:tabs>
        <w:ind w:left="5890" w:hanging="360"/>
      </w:pPr>
      <w:rPr>
        <w:rFonts w:ascii="Wingdings" w:hAnsi="Wingdings" w:hint="default"/>
      </w:rPr>
    </w:lvl>
  </w:abstractNum>
  <w:abstractNum w:abstractNumId="34" w15:restartNumberingAfterBreak="0">
    <w:nsid w:val="64B77C65"/>
    <w:multiLevelType w:val="hybridMultilevel"/>
    <w:tmpl w:val="F358FC4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7A7459E"/>
    <w:multiLevelType w:val="hybridMultilevel"/>
    <w:tmpl w:val="EE220BFE"/>
    <w:lvl w:ilvl="0" w:tplc="8CA886AE">
      <w:start w:val="1"/>
      <w:numFmt w:val="lowerLetter"/>
      <w:lvlText w:val="(%1)"/>
      <w:lvlJc w:val="left"/>
      <w:pPr>
        <w:tabs>
          <w:tab w:val="num" w:pos="1210"/>
        </w:tabs>
        <w:ind w:left="1210" w:hanging="360"/>
      </w:pPr>
      <w:rPr>
        <w:rFonts w:hint="default"/>
      </w:rPr>
    </w:lvl>
    <w:lvl w:ilvl="1" w:tplc="04090019">
      <w:start w:val="1"/>
      <w:numFmt w:val="lowerLetter"/>
      <w:lvlText w:val="%2."/>
      <w:lvlJc w:val="left"/>
      <w:pPr>
        <w:tabs>
          <w:tab w:val="num" w:pos="2290"/>
        </w:tabs>
        <w:ind w:left="2290" w:hanging="360"/>
      </w:pPr>
    </w:lvl>
    <w:lvl w:ilvl="2" w:tplc="0409001B" w:tentative="1">
      <w:start w:val="1"/>
      <w:numFmt w:val="lowerRoman"/>
      <w:lvlText w:val="%3."/>
      <w:lvlJc w:val="right"/>
      <w:pPr>
        <w:tabs>
          <w:tab w:val="num" w:pos="3010"/>
        </w:tabs>
        <w:ind w:left="3010" w:hanging="180"/>
      </w:pPr>
    </w:lvl>
    <w:lvl w:ilvl="3" w:tplc="0409000F" w:tentative="1">
      <w:start w:val="1"/>
      <w:numFmt w:val="decimal"/>
      <w:lvlText w:val="%4."/>
      <w:lvlJc w:val="left"/>
      <w:pPr>
        <w:tabs>
          <w:tab w:val="num" w:pos="3730"/>
        </w:tabs>
        <w:ind w:left="3730" w:hanging="360"/>
      </w:pPr>
    </w:lvl>
    <w:lvl w:ilvl="4" w:tplc="04090019" w:tentative="1">
      <w:start w:val="1"/>
      <w:numFmt w:val="lowerLetter"/>
      <w:lvlText w:val="%5."/>
      <w:lvlJc w:val="left"/>
      <w:pPr>
        <w:tabs>
          <w:tab w:val="num" w:pos="4450"/>
        </w:tabs>
        <w:ind w:left="4450" w:hanging="360"/>
      </w:pPr>
    </w:lvl>
    <w:lvl w:ilvl="5" w:tplc="0409001B" w:tentative="1">
      <w:start w:val="1"/>
      <w:numFmt w:val="lowerRoman"/>
      <w:lvlText w:val="%6."/>
      <w:lvlJc w:val="right"/>
      <w:pPr>
        <w:tabs>
          <w:tab w:val="num" w:pos="5170"/>
        </w:tabs>
        <w:ind w:left="5170" w:hanging="180"/>
      </w:pPr>
    </w:lvl>
    <w:lvl w:ilvl="6" w:tplc="0409000F" w:tentative="1">
      <w:start w:val="1"/>
      <w:numFmt w:val="decimal"/>
      <w:lvlText w:val="%7."/>
      <w:lvlJc w:val="left"/>
      <w:pPr>
        <w:tabs>
          <w:tab w:val="num" w:pos="5890"/>
        </w:tabs>
        <w:ind w:left="5890" w:hanging="360"/>
      </w:pPr>
    </w:lvl>
    <w:lvl w:ilvl="7" w:tplc="04090019" w:tentative="1">
      <w:start w:val="1"/>
      <w:numFmt w:val="lowerLetter"/>
      <w:lvlText w:val="%8."/>
      <w:lvlJc w:val="left"/>
      <w:pPr>
        <w:tabs>
          <w:tab w:val="num" w:pos="6610"/>
        </w:tabs>
        <w:ind w:left="6610" w:hanging="360"/>
      </w:pPr>
    </w:lvl>
    <w:lvl w:ilvl="8" w:tplc="0409001B" w:tentative="1">
      <w:start w:val="1"/>
      <w:numFmt w:val="lowerRoman"/>
      <w:lvlText w:val="%9."/>
      <w:lvlJc w:val="right"/>
      <w:pPr>
        <w:tabs>
          <w:tab w:val="num" w:pos="7330"/>
        </w:tabs>
        <w:ind w:left="7330" w:hanging="180"/>
      </w:pPr>
    </w:lvl>
  </w:abstractNum>
  <w:abstractNum w:abstractNumId="36" w15:restartNumberingAfterBreak="0">
    <w:nsid w:val="682F203E"/>
    <w:multiLevelType w:val="hybridMultilevel"/>
    <w:tmpl w:val="691CB208"/>
    <w:lvl w:ilvl="0" w:tplc="7BBE93BC">
      <w:start w:val="3"/>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69BA5832"/>
    <w:multiLevelType w:val="multilevel"/>
    <w:tmpl w:val="8150712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6A72639A"/>
    <w:multiLevelType w:val="multilevel"/>
    <w:tmpl w:val="8550DD8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45F3D63"/>
    <w:multiLevelType w:val="hybridMultilevel"/>
    <w:tmpl w:val="81760508"/>
    <w:lvl w:ilvl="0" w:tplc="CD443046">
      <w:start w:val="1"/>
      <w:numFmt w:val="bullet"/>
      <w:lvlText w:val=""/>
      <w:lvlJc w:val="left"/>
      <w:pPr>
        <w:tabs>
          <w:tab w:val="num" w:pos="1570"/>
        </w:tabs>
        <w:ind w:left="1570" w:hanging="360"/>
      </w:pPr>
      <w:rPr>
        <w:rFonts w:ascii="Symbol" w:hAnsi="Symbol" w:hint="default"/>
      </w:rPr>
    </w:lvl>
    <w:lvl w:ilvl="1" w:tplc="04090003" w:tentative="1">
      <w:start w:val="1"/>
      <w:numFmt w:val="bullet"/>
      <w:lvlText w:val="o"/>
      <w:lvlJc w:val="left"/>
      <w:pPr>
        <w:tabs>
          <w:tab w:val="num" w:pos="2290"/>
        </w:tabs>
        <w:ind w:left="2290" w:hanging="360"/>
      </w:pPr>
      <w:rPr>
        <w:rFonts w:ascii="Courier New" w:hAnsi="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40" w15:restartNumberingAfterBreak="0">
    <w:nsid w:val="76614012"/>
    <w:multiLevelType w:val="hybridMultilevel"/>
    <w:tmpl w:val="758274A6"/>
    <w:lvl w:ilvl="0" w:tplc="CD443046">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1" w15:restartNumberingAfterBreak="0">
    <w:nsid w:val="7B460D30"/>
    <w:multiLevelType w:val="hybridMultilevel"/>
    <w:tmpl w:val="55261ACE"/>
    <w:lvl w:ilvl="0" w:tplc="CD443046">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7B791C02"/>
    <w:multiLevelType w:val="hybridMultilevel"/>
    <w:tmpl w:val="67D0FD8A"/>
    <w:lvl w:ilvl="0" w:tplc="F8161160">
      <w:start w:val="1"/>
      <w:numFmt w:val="bullet"/>
      <w:lvlText w:val="-"/>
      <w:lvlJc w:val="left"/>
      <w:pPr>
        <w:tabs>
          <w:tab w:val="num" w:pos="1210"/>
        </w:tabs>
        <w:ind w:left="1210" w:hanging="360"/>
      </w:pPr>
      <w:rPr>
        <w:rFonts w:ascii="Courier New" w:hAnsi="Courier New" w:hint="default"/>
      </w:rPr>
    </w:lvl>
    <w:lvl w:ilvl="1" w:tplc="08090003" w:tentative="1">
      <w:start w:val="1"/>
      <w:numFmt w:val="bullet"/>
      <w:lvlText w:val="o"/>
      <w:lvlJc w:val="left"/>
      <w:pPr>
        <w:tabs>
          <w:tab w:val="num" w:pos="850"/>
        </w:tabs>
        <w:ind w:left="850" w:hanging="360"/>
      </w:pPr>
      <w:rPr>
        <w:rFonts w:ascii="Courier New" w:hAnsi="Courier New" w:cs="Courier New" w:hint="default"/>
      </w:rPr>
    </w:lvl>
    <w:lvl w:ilvl="2" w:tplc="08090005" w:tentative="1">
      <w:start w:val="1"/>
      <w:numFmt w:val="bullet"/>
      <w:lvlText w:val=""/>
      <w:lvlJc w:val="left"/>
      <w:pPr>
        <w:tabs>
          <w:tab w:val="num" w:pos="1570"/>
        </w:tabs>
        <w:ind w:left="1570" w:hanging="360"/>
      </w:pPr>
      <w:rPr>
        <w:rFonts w:ascii="Wingdings" w:hAnsi="Wingdings" w:hint="default"/>
      </w:rPr>
    </w:lvl>
    <w:lvl w:ilvl="3" w:tplc="08090001" w:tentative="1">
      <w:start w:val="1"/>
      <w:numFmt w:val="bullet"/>
      <w:lvlText w:val=""/>
      <w:lvlJc w:val="left"/>
      <w:pPr>
        <w:tabs>
          <w:tab w:val="num" w:pos="2290"/>
        </w:tabs>
        <w:ind w:left="2290" w:hanging="360"/>
      </w:pPr>
      <w:rPr>
        <w:rFonts w:ascii="Symbol" w:hAnsi="Symbol" w:hint="default"/>
      </w:rPr>
    </w:lvl>
    <w:lvl w:ilvl="4" w:tplc="08090003" w:tentative="1">
      <w:start w:val="1"/>
      <w:numFmt w:val="bullet"/>
      <w:lvlText w:val="o"/>
      <w:lvlJc w:val="left"/>
      <w:pPr>
        <w:tabs>
          <w:tab w:val="num" w:pos="3010"/>
        </w:tabs>
        <w:ind w:left="3010" w:hanging="360"/>
      </w:pPr>
      <w:rPr>
        <w:rFonts w:ascii="Courier New" w:hAnsi="Courier New" w:cs="Courier New" w:hint="default"/>
      </w:rPr>
    </w:lvl>
    <w:lvl w:ilvl="5" w:tplc="08090005" w:tentative="1">
      <w:start w:val="1"/>
      <w:numFmt w:val="bullet"/>
      <w:lvlText w:val=""/>
      <w:lvlJc w:val="left"/>
      <w:pPr>
        <w:tabs>
          <w:tab w:val="num" w:pos="3730"/>
        </w:tabs>
        <w:ind w:left="3730" w:hanging="360"/>
      </w:pPr>
      <w:rPr>
        <w:rFonts w:ascii="Wingdings" w:hAnsi="Wingdings" w:hint="default"/>
      </w:rPr>
    </w:lvl>
    <w:lvl w:ilvl="6" w:tplc="08090001" w:tentative="1">
      <w:start w:val="1"/>
      <w:numFmt w:val="bullet"/>
      <w:lvlText w:val=""/>
      <w:lvlJc w:val="left"/>
      <w:pPr>
        <w:tabs>
          <w:tab w:val="num" w:pos="4450"/>
        </w:tabs>
        <w:ind w:left="4450" w:hanging="360"/>
      </w:pPr>
      <w:rPr>
        <w:rFonts w:ascii="Symbol" w:hAnsi="Symbol" w:hint="default"/>
      </w:rPr>
    </w:lvl>
    <w:lvl w:ilvl="7" w:tplc="08090003" w:tentative="1">
      <w:start w:val="1"/>
      <w:numFmt w:val="bullet"/>
      <w:lvlText w:val="o"/>
      <w:lvlJc w:val="left"/>
      <w:pPr>
        <w:tabs>
          <w:tab w:val="num" w:pos="5170"/>
        </w:tabs>
        <w:ind w:left="5170" w:hanging="360"/>
      </w:pPr>
      <w:rPr>
        <w:rFonts w:ascii="Courier New" w:hAnsi="Courier New" w:cs="Courier New" w:hint="default"/>
      </w:rPr>
    </w:lvl>
    <w:lvl w:ilvl="8" w:tplc="08090005" w:tentative="1">
      <w:start w:val="1"/>
      <w:numFmt w:val="bullet"/>
      <w:lvlText w:val=""/>
      <w:lvlJc w:val="left"/>
      <w:pPr>
        <w:tabs>
          <w:tab w:val="num" w:pos="5890"/>
        </w:tabs>
        <w:ind w:left="5890" w:hanging="360"/>
      </w:pPr>
      <w:rPr>
        <w:rFonts w:ascii="Wingdings" w:hAnsi="Wingdings" w:hint="default"/>
      </w:rPr>
    </w:lvl>
  </w:abstractNum>
  <w:abstractNum w:abstractNumId="43" w15:restartNumberingAfterBreak="0">
    <w:nsid w:val="7C675030"/>
    <w:multiLevelType w:val="multilevel"/>
    <w:tmpl w:val="52FCDF0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4" w15:restartNumberingAfterBreak="0">
    <w:nsid w:val="7CBA2C24"/>
    <w:multiLevelType w:val="hybridMultilevel"/>
    <w:tmpl w:val="52ACF800"/>
    <w:lvl w:ilvl="0" w:tplc="CD443046">
      <w:start w:val="1"/>
      <w:numFmt w:val="bullet"/>
      <w:lvlText w:val=""/>
      <w:lvlJc w:val="left"/>
      <w:pPr>
        <w:tabs>
          <w:tab w:val="num" w:pos="1437"/>
        </w:tabs>
        <w:ind w:left="1437" w:hanging="360"/>
      </w:pPr>
      <w:rPr>
        <w:rFonts w:ascii="Symbol" w:hAnsi="Symbol" w:hint="default"/>
      </w:rPr>
    </w:lvl>
    <w:lvl w:ilvl="1" w:tplc="04090003" w:tentative="1">
      <w:start w:val="1"/>
      <w:numFmt w:val="bullet"/>
      <w:lvlText w:val="o"/>
      <w:lvlJc w:val="left"/>
      <w:pPr>
        <w:tabs>
          <w:tab w:val="num" w:pos="2157"/>
        </w:tabs>
        <w:ind w:left="2157" w:hanging="360"/>
      </w:pPr>
      <w:rPr>
        <w:rFonts w:ascii="Courier New" w:hAnsi="Courier New" w:hint="default"/>
      </w:rPr>
    </w:lvl>
    <w:lvl w:ilvl="2" w:tplc="04090005" w:tentative="1">
      <w:start w:val="1"/>
      <w:numFmt w:val="bullet"/>
      <w:lvlText w:val=""/>
      <w:lvlJc w:val="left"/>
      <w:pPr>
        <w:tabs>
          <w:tab w:val="num" w:pos="2877"/>
        </w:tabs>
        <w:ind w:left="2877" w:hanging="360"/>
      </w:pPr>
      <w:rPr>
        <w:rFonts w:ascii="Wingdings" w:hAnsi="Wingdings" w:hint="default"/>
      </w:rPr>
    </w:lvl>
    <w:lvl w:ilvl="3" w:tplc="04090001" w:tentative="1">
      <w:start w:val="1"/>
      <w:numFmt w:val="bullet"/>
      <w:lvlText w:val=""/>
      <w:lvlJc w:val="left"/>
      <w:pPr>
        <w:tabs>
          <w:tab w:val="num" w:pos="3597"/>
        </w:tabs>
        <w:ind w:left="3597" w:hanging="360"/>
      </w:pPr>
      <w:rPr>
        <w:rFonts w:ascii="Symbol" w:hAnsi="Symbol" w:hint="default"/>
      </w:rPr>
    </w:lvl>
    <w:lvl w:ilvl="4" w:tplc="04090003" w:tentative="1">
      <w:start w:val="1"/>
      <w:numFmt w:val="bullet"/>
      <w:lvlText w:val="o"/>
      <w:lvlJc w:val="left"/>
      <w:pPr>
        <w:tabs>
          <w:tab w:val="num" w:pos="4317"/>
        </w:tabs>
        <w:ind w:left="4317" w:hanging="360"/>
      </w:pPr>
      <w:rPr>
        <w:rFonts w:ascii="Courier New" w:hAnsi="Courier New" w:hint="default"/>
      </w:rPr>
    </w:lvl>
    <w:lvl w:ilvl="5" w:tplc="04090005" w:tentative="1">
      <w:start w:val="1"/>
      <w:numFmt w:val="bullet"/>
      <w:lvlText w:val=""/>
      <w:lvlJc w:val="left"/>
      <w:pPr>
        <w:tabs>
          <w:tab w:val="num" w:pos="5037"/>
        </w:tabs>
        <w:ind w:left="5037" w:hanging="360"/>
      </w:pPr>
      <w:rPr>
        <w:rFonts w:ascii="Wingdings" w:hAnsi="Wingdings" w:hint="default"/>
      </w:rPr>
    </w:lvl>
    <w:lvl w:ilvl="6" w:tplc="04090001" w:tentative="1">
      <w:start w:val="1"/>
      <w:numFmt w:val="bullet"/>
      <w:lvlText w:val=""/>
      <w:lvlJc w:val="left"/>
      <w:pPr>
        <w:tabs>
          <w:tab w:val="num" w:pos="5757"/>
        </w:tabs>
        <w:ind w:left="5757" w:hanging="360"/>
      </w:pPr>
      <w:rPr>
        <w:rFonts w:ascii="Symbol" w:hAnsi="Symbol" w:hint="default"/>
      </w:rPr>
    </w:lvl>
    <w:lvl w:ilvl="7" w:tplc="04090003" w:tentative="1">
      <w:start w:val="1"/>
      <w:numFmt w:val="bullet"/>
      <w:lvlText w:val="o"/>
      <w:lvlJc w:val="left"/>
      <w:pPr>
        <w:tabs>
          <w:tab w:val="num" w:pos="6477"/>
        </w:tabs>
        <w:ind w:left="6477" w:hanging="360"/>
      </w:pPr>
      <w:rPr>
        <w:rFonts w:ascii="Courier New" w:hAnsi="Courier New" w:hint="default"/>
      </w:rPr>
    </w:lvl>
    <w:lvl w:ilvl="8" w:tplc="04090005" w:tentative="1">
      <w:start w:val="1"/>
      <w:numFmt w:val="bullet"/>
      <w:lvlText w:val=""/>
      <w:lvlJc w:val="left"/>
      <w:pPr>
        <w:tabs>
          <w:tab w:val="num" w:pos="7197"/>
        </w:tabs>
        <w:ind w:left="7197" w:hanging="360"/>
      </w:pPr>
      <w:rPr>
        <w:rFonts w:ascii="Wingdings" w:hAnsi="Wingdings" w:hint="default"/>
      </w:rPr>
    </w:lvl>
  </w:abstractNum>
  <w:abstractNum w:abstractNumId="45" w15:restartNumberingAfterBreak="0">
    <w:nsid w:val="7CCC76A2"/>
    <w:multiLevelType w:val="hybridMultilevel"/>
    <w:tmpl w:val="EA6CBBCE"/>
    <w:lvl w:ilvl="0" w:tplc="CD44304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8"/>
  </w:num>
  <w:num w:numId="3">
    <w:abstractNumId w:val="23"/>
  </w:num>
  <w:num w:numId="4">
    <w:abstractNumId w:val="24"/>
  </w:num>
  <w:num w:numId="5">
    <w:abstractNumId w:val="14"/>
  </w:num>
  <w:num w:numId="6">
    <w:abstractNumId w:val="19"/>
  </w:num>
  <w:num w:numId="7">
    <w:abstractNumId w:val="36"/>
  </w:num>
  <w:num w:numId="8">
    <w:abstractNumId w:val="41"/>
  </w:num>
  <w:num w:numId="9">
    <w:abstractNumId w:val="30"/>
  </w:num>
  <w:num w:numId="10">
    <w:abstractNumId w:val="3"/>
  </w:num>
  <w:num w:numId="11">
    <w:abstractNumId w:val="18"/>
  </w:num>
  <w:num w:numId="12">
    <w:abstractNumId w:val="27"/>
  </w:num>
  <w:num w:numId="13">
    <w:abstractNumId w:val="40"/>
  </w:num>
  <w:num w:numId="14">
    <w:abstractNumId w:val="17"/>
  </w:num>
  <w:num w:numId="15">
    <w:abstractNumId w:val="44"/>
  </w:num>
  <w:num w:numId="16">
    <w:abstractNumId w:val="29"/>
  </w:num>
  <w:num w:numId="17">
    <w:abstractNumId w:val="21"/>
  </w:num>
  <w:num w:numId="18">
    <w:abstractNumId w:val="37"/>
  </w:num>
  <w:num w:numId="19">
    <w:abstractNumId w:val="22"/>
  </w:num>
  <w:num w:numId="20">
    <w:abstractNumId w:val="43"/>
  </w:num>
  <w:num w:numId="21">
    <w:abstractNumId w:val="45"/>
  </w:num>
  <w:num w:numId="22">
    <w:abstractNumId w:val="12"/>
  </w:num>
  <w:num w:numId="23">
    <w:abstractNumId w:val="31"/>
  </w:num>
  <w:num w:numId="24">
    <w:abstractNumId w:val="13"/>
  </w:num>
  <w:num w:numId="25">
    <w:abstractNumId w:val="35"/>
  </w:num>
  <w:num w:numId="26">
    <w:abstractNumId w:val="20"/>
  </w:num>
  <w:num w:numId="27">
    <w:abstractNumId w:val="39"/>
  </w:num>
  <w:num w:numId="28">
    <w:abstractNumId w:val="25"/>
  </w:num>
  <w:num w:numId="29">
    <w:abstractNumId w:val="38"/>
  </w:num>
  <w:num w:numId="30">
    <w:abstractNumId w:val="32"/>
  </w:num>
  <w:num w:numId="31">
    <w:abstractNumId w:val="33"/>
  </w:num>
  <w:num w:numId="32">
    <w:abstractNumId w:val="7"/>
  </w:num>
  <w:num w:numId="33">
    <w:abstractNumId w:val="42"/>
  </w:num>
  <w:num w:numId="34">
    <w:abstractNumId w:val="0"/>
  </w:num>
  <w:num w:numId="35">
    <w:abstractNumId w:val="1"/>
  </w:num>
  <w:num w:numId="36">
    <w:abstractNumId w:val="9"/>
  </w:num>
  <w:num w:numId="37">
    <w:abstractNumId w:val="16"/>
  </w:num>
  <w:num w:numId="38">
    <w:abstractNumId w:val="11"/>
  </w:num>
  <w:num w:numId="39">
    <w:abstractNumId w:val="5"/>
  </w:num>
  <w:num w:numId="40">
    <w:abstractNumId w:val="2"/>
  </w:num>
  <w:num w:numId="41">
    <w:abstractNumId w:val="6"/>
  </w:num>
  <w:num w:numId="42">
    <w:abstractNumId w:val="15"/>
  </w:num>
  <w:num w:numId="43">
    <w:abstractNumId w:val="34"/>
  </w:num>
  <w:num w:numId="44">
    <w:abstractNumId w:val="26"/>
  </w:num>
  <w:num w:numId="45">
    <w:abstractNumId w:val="4"/>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B2E"/>
    <w:rsid w:val="00012784"/>
    <w:rsid w:val="00017411"/>
    <w:rsid w:val="00022C6F"/>
    <w:rsid w:val="0002754D"/>
    <w:rsid w:val="00090F90"/>
    <w:rsid w:val="00094EE2"/>
    <w:rsid w:val="000B4F09"/>
    <w:rsid w:val="000E06AF"/>
    <w:rsid w:val="000F730F"/>
    <w:rsid w:val="001062F2"/>
    <w:rsid w:val="00121680"/>
    <w:rsid w:val="00122579"/>
    <w:rsid w:val="00146312"/>
    <w:rsid w:val="0015024E"/>
    <w:rsid w:val="001543AE"/>
    <w:rsid w:val="001B1BE2"/>
    <w:rsid w:val="001B7A93"/>
    <w:rsid w:val="00205C8E"/>
    <w:rsid w:val="00250EE8"/>
    <w:rsid w:val="002C0103"/>
    <w:rsid w:val="002C3146"/>
    <w:rsid w:val="002C4F0B"/>
    <w:rsid w:val="002D4DFF"/>
    <w:rsid w:val="0033094B"/>
    <w:rsid w:val="003475AC"/>
    <w:rsid w:val="00373BCD"/>
    <w:rsid w:val="00377F57"/>
    <w:rsid w:val="003A1CE3"/>
    <w:rsid w:val="003A5396"/>
    <w:rsid w:val="003B4845"/>
    <w:rsid w:val="003E7F3A"/>
    <w:rsid w:val="00433E45"/>
    <w:rsid w:val="00434A2B"/>
    <w:rsid w:val="004354F7"/>
    <w:rsid w:val="004471EE"/>
    <w:rsid w:val="00465CCC"/>
    <w:rsid w:val="00466583"/>
    <w:rsid w:val="004A1CFC"/>
    <w:rsid w:val="004D2199"/>
    <w:rsid w:val="00547F7A"/>
    <w:rsid w:val="005978D6"/>
    <w:rsid w:val="005C4024"/>
    <w:rsid w:val="005D0589"/>
    <w:rsid w:val="00617E9B"/>
    <w:rsid w:val="00622BB5"/>
    <w:rsid w:val="00637BEE"/>
    <w:rsid w:val="006527A7"/>
    <w:rsid w:val="00694F54"/>
    <w:rsid w:val="006C44C3"/>
    <w:rsid w:val="006C4B73"/>
    <w:rsid w:val="006D1F5A"/>
    <w:rsid w:val="006F5F79"/>
    <w:rsid w:val="006F7B09"/>
    <w:rsid w:val="0074526F"/>
    <w:rsid w:val="00770D30"/>
    <w:rsid w:val="00783167"/>
    <w:rsid w:val="00793192"/>
    <w:rsid w:val="007A4243"/>
    <w:rsid w:val="00811178"/>
    <w:rsid w:val="008249DC"/>
    <w:rsid w:val="008275DC"/>
    <w:rsid w:val="00841239"/>
    <w:rsid w:val="00846EED"/>
    <w:rsid w:val="00853655"/>
    <w:rsid w:val="00872658"/>
    <w:rsid w:val="00877F12"/>
    <w:rsid w:val="00882A12"/>
    <w:rsid w:val="00891CE2"/>
    <w:rsid w:val="008A6C20"/>
    <w:rsid w:val="008C0C65"/>
    <w:rsid w:val="008F0554"/>
    <w:rsid w:val="00912B2E"/>
    <w:rsid w:val="009155E8"/>
    <w:rsid w:val="009230A4"/>
    <w:rsid w:val="00923B17"/>
    <w:rsid w:val="00926253"/>
    <w:rsid w:val="009268BE"/>
    <w:rsid w:val="009B74AF"/>
    <w:rsid w:val="00A1411E"/>
    <w:rsid w:val="00A24E19"/>
    <w:rsid w:val="00A529FD"/>
    <w:rsid w:val="00A80C8B"/>
    <w:rsid w:val="00AB3A13"/>
    <w:rsid w:val="00AB6D80"/>
    <w:rsid w:val="00AC1773"/>
    <w:rsid w:val="00AE54EA"/>
    <w:rsid w:val="00AF4C89"/>
    <w:rsid w:val="00B32FE2"/>
    <w:rsid w:val="00B4274B"/>
    <w:rsid w:val="00B622D4"/>
    <w:rsid w:val="00B809C0"/>
    <w:rsid w:val="00BC15BA"/>
    <w:rsid w:val="00BD7D16"/>
    <w:rsid w:val="00C00014"/>
    <w:rsid w:val="00C05248"/>
    <w:rsid w:val="00C114EA"/>
    <w:rsid w:val="00C25066"/>
    <w:rsid w:val="00C62689"/>
    <w:rsid w:val="00C825C5"/>
    <w:rsid w:val="00CC41C6"/>
    <w:rsid w:val="00CD4059"/>
    <w:rsid w:val="00CE535F"/>
    <w:rsid w:val="00D137BE"/>
    <w:rsid w:val="00D52906"/>
    <w:rsid w:val="00D64179"/>
    <w:rsid w:val="00D676BF"/>
    <w:rsid w:val="00D733D9"/>
    <w:rsid w:val="00D9477B"/>
    <w:rsid w:val="00DC154E"/>
    <w:rsid w:val="00DD4272"/>
    <w:rsid w:val="00E128C9"/>
    <w:rsid w:val="00E336E2"/>
    <w:rsid w:val="00E44FE0"/>
    <w:rsid w:val="00E50F12"/>
    <w:rsid w:val="00E72906"/>
    <w:rsid w:val="00E74B49"/>
    <w:rsid w:val="00E80065"/>
    <w:rsid w:val="00E93C0F"/>
    <w:rsid w:val="00EA2FCE"/>
    <w:rsid w:val="00EA754F"/>
    <w:rsid w:val="00EB0DB2"/>
    <w:rsid w:val="00EC5170"/>
    <w:rsid w:val="00EE4EE9"/>
    <w:rsid w:val="00F0056E"/>
    <w:rsid w:val="00F21574"/>
    <w:rsid w:val="00F41D03"/>
    <w:rsid w:val="00F74985"/>
    <w:rsid w:val="00F94D3B"/>
    <w:rsid w:val="00FE2D2B"/>
    <w:rsid w:val="00FE7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E317F6C"/>
  <w15:docId w15:val="{7F5B4FDA-34D1-4947-988E-3BAFF9DD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658"/>
    <w:rPr>
      <w:sz w:val="24"/>
      <w:szCs w:val="24"/>
      <w:lang w:eastAsia="en-US"/>
    </w:rPr>
  </w:style>
  <w:style w:type="paragraph" w:styleId="Heading1">
    <w:name w:val="heading 1"/>
    <w:basedOn w:val="Normal"/>
    <w:next w:val="Normal"/>
    <w:qFormat/>
    <w:rsid w:val="00373BC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DD4272"/>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after="120"/>
      <w:ind w:left="717"/>
    </w:pPr>
    <w:rPr>
      <w:rFonts w:ascii="Arial" w:hAnsi="Arial" w:cs="Arial"/>
    </w:rPr>
  </w:style>
  <w:style w:type="character" w:styleId="PageNumber">
    <w:name w:val="page number"/>
    <w:basedOn w:val="DefaultParagraphFont"/>
  </w:style>
  <w:style w:type="paragraph" w:styleId="BodyTextIndent2">
    <w:name w:val="Body Text Indent 2"/>
    <w:basedOn w:val="Normal"/>
    <w:pPr>
      <w:ind w:left="357"/>
    </w:pPr>
    <w:rPr>
      <w:rFonts w:ascii="Arial" w:hAnsi="Arial" w:cs="Arial"/>
    </w:rPr>
  </w:style>
  <w:style w:type="paragraph" w:styleId="BodyTextIndent3">
    <w:name w:val="Body Text Indent 3"/>
    <w:basedOn w:val="Normal"/>
    <w:pPr>
      <w:spacing w:after="120"/>
      <w:ind w:left="720"/>
    </w:pPr>
    <w:rPr>
      <w:rFonts w:ascii="Arial" w:hAnsi="Arial" w:cs="Arial"/>
    </w:rPr>
  </w:style>
  <w:style w:type="paragraph" w:customStyle="1" w:styleId="Default">
    <w:name w:val="Default"/>
    <w:rsid w:val="00433E45"/>
    <w:pPr>
      <w:autoSpaceDE w:val="0"/>
      <w:autoSpaceDN w:val="0"/>
      <w:adjustRightInd w:val="0"/>
    </w:pPr>
    <w:rPr>
      <w:color w:val="000000"/>
      <w:sz w:val="24"/>
      <w:szCs w:val="24"/>
    </w:rPr>
  </w:style>
  <w:style w:type="paragraph" w:customStyle="1" w:styleId="aLCPHeading">
    <w:name w:val="a LCP Heading"/>
    <w:basedOn w:val="Heading1"/>
    <w:autoRedefine/>
    <w:rsid w:val="00373BCD"/>
    <w:pPr>
      <w:widowControl w:val="0"/>
      <w:suppressAutoHyphens/>
      <w:spacing w:before="0" w:after="0"/>
      <w:jc w:val="center"/>
    </w:pPr>
    <w:rPr>
      <w:bCs w:val="0"/>
      <w:kern w:val="0"/>
      <w:sz w:val="28"/>
      <w:szCs w:val="20"/>
      <w:lang w:val="en-US"/>
    </w:rPr>
  </w:style>
  <w:style w:type="character" w:customStyle="1" w:styleId="aLCPboldbodytext">
    <w:name w:val="a LCP bold body text"/>
    <w:basedOn w:val="DefaultParagraphFont"/>
    <w:rsid w:val="00872658"/>
    <w:rPr>
      <w:rFonts w:ascii="Arial" w:hAnsi="Arial"/>
      <w:b/>
      <w:bCs/>
      <w:dstrike w:val="0"/>
      <w:sz w:val="22"/>
      <w:effect w:val="none"/>
      <w:vertAlign w:val="baseline"/>
    </w:rPr>
  </w:style>
  <w:style w:type="paragraph" w:customStyle="1" w:styleId="aLCPBodytext">
    <w:name w:val="a LCP Body text"/>
    <w:autoRedefine/>
    <w:rsid w:val="00872658"/>
    <w:pPr>
      <w:ind w:left="680"/>
    </w:pPr>
    <w:rPr>
      <w:rFonts w:ascii="Arial" w:hAnsi="Arial" w:cs="Arial"/>
      <w:sz w:val="22"/>
      <w:lang w:eastAsia="en-US"/>
    </w:rPr>
  </w:style>
  <w:style w:type="character" w:customStyle="1" w:styleId="Heading2Char">
    <w:name w:val="Heading 2 Char"/>
    <w:basedOn w:val="DefaultParagraphFont"/>
    <w:link w:val="Heading2"/>
    <w:semiHidden/>
    <w:rsid w:val="00DD4272"/>
    <w:rPr>
      <w:rFonts w:asciiTheme="majorHAnsi" w:eastAsiaTheme="majorEastAsia" w:hAnsiTheme="majorHAnsi" w:cstheme="majorBidi"/>
      <w:b/>
      <w:bCs/>
      <w:i/>
      <w:iCs/>
      <w:sz w:val="28"/>
      <w:szCs w:val="28"/>
      <w:lang w:eastAsia="en-US"/>
    </w:rPr>
  </w:style>
  <w:style w:type="paragraph" w:styleId="BodyText">
    <w:name w:val="Body Text"/>
    <w:basedOn w:val="Normal"/>
    <w:link w:val="BodyTextChar"/>
    <w:rsid w:val="00DD4272"/>
    <w:pPr>
      <w:spacing w:after="120"/>
    </w:pPr>
  </w:style>
  <w:style w:type="character" w:customStyle="1" w:styleId="BodyTextChar">
    <w:name w:val="Body Text Char"/>
    <w:basedOn w:val="DefaultParagraphFont"/>
    <w:link w:val="BodyText"/>
    <w:rsid w:val="00DD4272"/>
    <w:rPr>
      <w:sz w:val="24"/>
      <w:szCs w:val="24"/>
      <w:lang w:eastAsia="en-US"/>
    </w:rPr>
  </w:style>
  <w:style w:type="paragraph" w:styleId="BalloonText">
    <w:name w:val="Balloon Text"/>
    <w:basedOn w:val="Normal"/>
    <w:link w:val="BalloonTextChar"/>
    <w:rsid w:val="004471EE"/>
    <w:rPr>
      <w:rFonts w:ascii="Tahoma" w:hAnsi="Tahoma" w:cs="Tahoma"/>
      <w:sz w:val="16"/>
      <w:szCs w:val="16"/>
    </w:rPr>
  </w:style>
  <w:style w:type="character" w:customStyle="1" w:styleId="BalloonTextChar">
    <w:name w:val="Balloon Text Char"/>
    <w:basedOn w:val="DefaultParagraphFont"/>
    <w:link w:val="BalloonText"/>
    <w:rsid w:val="004471EE"/>
    <w:rPr>
      <w:rFonts w:ascii="Tahoma" w:hAnsi="Tahoma" w:cs="Tahoma"/>
      <w:sz w:val="16"/>
      <w:szCs w:val="16"/>
      <w:lang w:eastAsia="en-US"/>
    </w:rPr>
  </w:style>
  <w:style w:type="paragraph" w:styleId="FootnoteText">
    <w:name w:val="footnote text"/>
    <w:basedOn w:val="Normal"/>
    <w:link w:val="FootnoteTextChar"/>
    <w:rsid w:val="00B32FE2"/>
    <w:rPr>
      <w:sz w:val="20"/>
      <w:szCs w:val="20"/>
    </w:rPr>
  </w:style>
  <w:style w:type="character" w:customStyle="1" w:styleId="FootnoteTextChar">
    <w:name w:val="Footnote Text Char"/>
    <w:basedOn w:val="DefaultParagraphFont"/>
    <w:link w:val="FootnoteText"/>
    <w:rsid w:val="00B32FE2"/>
    <w:rPr>
      <w:lang w:eastAsia="en-US"/>
    </w:rPr>
  </w:style>
  <w:style w:type="character" w:styleId="Strong">
    <w:name w:val="Strong"/>
    <w:basedOn w:val="DefaultParagraphFont"/>
    <w:uiPriority w:val="22"/>
    <w:qFormat/>
    <w:rsid w:val="00C114EA"/>
    <w:rPr>
      <w:b/>
      <w:bCs/>
      <w:color w:val="666666"/>
    </w:rPr>
  </w:style>
  <w:style w:type="paragraph" w:styleId="NormalWeb">
    <w:name w:val="Normal (Web)"/>
    <w:basedOn w:val="Normal"/>
    <w:uiPriority w:val="99"/>
    <w:unhideWhenUsed/>
    <w:rsid w:val="00C114EA"/>
    <w:pPr>
      <w:spacing w:after="75"/>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714197">
      <w:bodyDiv w:val="1"/>
      <w:marLeft w:val="0"/>
      <w:marRight w:val="0"/>
      <w:marTop w:val="0"/>
      <w:marBottom w:val="0"/>
      <w:divBdr>
        <w:top w:val="none" w:sz="0" w:space="0" w:color="auto"/>
        <w:left w:val="none" w:sz="0" w:space="0" w:color="auto"/>
        <w:bottom w:val="none" w:sz="0" w:space="0" w:color="auto"/>
        <w:right w:val="none" w:sz="0" w:space="0" w:color="auto"/>
      </w:divBdr>
    </w:div>
    <w:div w:id="374818307">
      <w:bodyDiv w:val="1"/>
      <w:marLeft w:val="0"/>
      <w:marRight w:val="0"/>
      <w:marTop w:val="0"/>
      <w:marBottom w:val="0"/>
      <w:divBdr>
        <w:top w:val="none" w:sz="0" w:space="0" w:color="auto"/>
        <w:left w:val="none" w:sz="0" w:space="0" w:color="auto"/>
        <w:bottom w:val="none" w:sz="0" w:space="0" w:color="auto"/>
        <w:right w:val="none" w:sz="0" w:space="0" w:color="auto"/>
      </w:divBdr>
    </w:div>
    <w:div w:id="876429721">
      <w:bodyDiv w:val="1"/>
      <w:marLeft w:val="0"/>
      <w:marRight w:val="0"/>
      <w:marTop w:val="0"/>
      <w:marBottom w:val="0"/>
      <w:divBdr>
        <w:top w:val="none" w:sz="0" w:space="0" w:color="auto"/>
        <w:left w:val="none" w:sz="0" w:space="0" w:color="auto"/>
        <w:bottom w:val="none" w:sz="0" w:space="0" w:color="auto"/>
        <w:right w:val="none" w:sz="0" w:space="0" w:color="auto"/>
      </w:divBdr>
    </w:div>
    <w:div w:id="1902864572">
      <w:bodyDiv w:val="1"/>
      <w:marLeft w:val="0"/>
      <w:marRight w:val="0"/>
      <w:marTop w:val="0"/>
      <w:marBottom w:val="0"/>
      <w:divBdr>
        <w:top w:val="none" w:sz="0" w:space="0" w:color="auto"/>
        <w:left w:val="none" w:sz="0" w:space="0" w:color="auto"/>
        <w:bottom w:val="none" w:sz="0" w:space="0" w:color="auto"/>
        <w:right w:val="none" w:sz="0" w:space="0" w:color="auto"/>
      </w:divBdr>
    </w:div>
    <w:div w:id="200430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F2DDB-0D83-439C-8248-D7C028134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805</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Performance Management Policy</vt:lpstr>
    </vt:vector>
  </TitlesOfParts>
  <Company>Ashleigh Primary School</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Management Policy</dc:title>
  <dc:creator>Nevinson</dc:creator>
  <cp:lastModifiedBy>Mr. Matthews</cp:lastModifiedBy>
  <cp:revision>3</cp:revision>
  <cp:lastPrinted>2015-11-17T12:13:00Z</cp:lastPrinted>
  <dcterms:created xsi:type="dcterms:W3CDTF">2020-03-02T12:07:00Z</dcterms:created>
  <dcterms:modified xsi:type="dcterms:W3CDTF">2020-03-02T12:10:00Z</dcterms:modified>
</cp:coreProperties>
</file>